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BBBB1" w14:textId="77777777" w:rsidR="00484162" w:rsidRPr="005B17F8" w:rsidRDefault="00484162" w:rsidP="00484162">
      <w:pPr>
        <w:widowControl/>
        <w:autoSpaceDE w:val="0"/>
        <w:autoSpaceDN w:val="0"/>
        <w:spacing w:line="300" w:lineRule="atLeast"/>
        <w:textDirection w:val="lrTbV"/>
        <w:textAlignment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5B17F8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附件</w:t>
      </w:r>
      <w:r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3</w:t>
      </w:r>
    </w:p>
    <w:p w14:paraId="4B5C66D1" w14:textId="29B51D4C" w:rsidR="004440C2" w:rsidRPr="00513028" w:rsidRDefault="00513028" w:rsidP="00BE41E2">
      <w:pPr>
        <w:widowControl/>
        <w:autoSpaceDE w:val="0"/>
        <w:autoSpaceDN w:val="0"/>
        <w:spacing w:line="300" w:lineRule="atLeast"/>
        <w:jc w:val="center"/>
        <w:textDirection w:val="lrTbV"/>
        <w:textAlignment w:val="center"/>
        <w:rPr>
          <w:rFonts w:eastAsia="標楷體"/>
          <w:bCs/>
          <w:sz w:val="28"/>
          <w:szCs w:val="28"/>
        </w:rPr>
      </w:pPr>
      <w:proofErr w:type="gramStart"/>
      <w:r w:rsidRPr="00513028">
        <w:rPr>
          <w:rFonts w:ascii="標楷體" w:eastAsia="標楷體" w:hAnsi="標楷體" w:hint="eastAsia"/>
          <w:sz w:val="28"/>
          <w:szCs w:val="28"/>
        </w:rPr>
        <w:t>1</w:t>
      </w:r>
      <w:r w:rsidR="002A6C98">
        <w:rPr>
          <w:rFonts w:ascii="標楷體" w:eastAsia="標楷體" w:hAnsi="標楷體" w:hint="eastAsia"/>
          <w:sz w:val="28"/>
          <w:szCs w:val="28"/>
        </w:rPr>
        <w:t>11</w:t>
      </w:r>
      <w:proofErr w:type="gramEnd"/>
      <w:r w:rsidRPr="00513028">
        <w:rPr>
          <w:rFonts w:ascii="標楷體" w:eastAsia="標楷體" w:hAnsi="標楷體" w:hint="eastAsia"/>
          <w:sz w:val="28"/>
          <w:szCs w:val="28"/>
        </w:rPr>
        <w:t>年度國家防災日各級學校及幼兒園地震避難掩護演練活動</w:t>
      </w:r>
      <w:r w:rsidR="00EB5B4D" w:rsidRPr="00513028">
        <w:rPr>
          <w:rFonts w:eastAsia="標楷體" w:hAnsi="標楷體" w:hint="eastAsia"/>
          <w:sz w:val="28"/>
          <w:szCs w:val="28"/>
        </w:rPr>
        <w:t>成果報告</w:t>
      </w: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615"/>
        <w:gridCol w:w="3005"/>
        <w:gridCol w:w="2220"/>
        <w:gridCol w:w="3252"/>
      </w:tblGrid>
      <w:tr w:rsidR="004440C2" w:rsidRPr="004D39AA" w14:paraId="38A23FC5" w14:textId="77777777" w:rsidTr="004D39AA">
        <w:trPr>
          <w:trHeight w:val="475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32E140E2" w14:textId="77777777" w:rsidR="004440C2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一</w:t>
            </w:r>
            <w:r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學校</w:t>
            </w:r>
            <w:r w:rsidRPr="004D39AA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682F998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69ADE760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電話：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F923FB1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傳真：</w:t>
            </w:r>
          </w:p>
        </w:tc>
      </w:tr>
      <w:tr w:rsidR="004440C2" w:rsidRPr="004D39AA" w14:paraId="7CB9881B" w14:textId="77777777" w:rsidTr="004D39AA">
        <w:trPr>
          <w:trHeight w:val="439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43753392" w14:textId="77777777" w:rsidR="004440C2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二</w:t>
            </w:r>
            <w:r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483B10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280E922E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電話：</w:t>
            </w:r>
          </w:p>
          <w:p w14:paraId="520ABF7C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0160E18D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/>
              </w:rPr>
              <w:t>E-mail：</w:t>
            </w:r>
          </w:p>
        </w:tc>
      </w:tr>
      <w:tr w:rsidR="001814D1" w:rsidRPr="004D39AA" w14:paraId="15BC7E4E" w14:textId="77777777" w:rsidTr="004D39AA">
        <w:trPr>
          <w:trHeight w:val="663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74A76240" w14:textId="77777777" w:rsidR="001814D1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三</w:t>
            </w:r>
            <w:r w:rsidR="001814D1" w:rsidRPr="004D39AA">
              <w:rPr>
                <w:rFonts w:ascii="標楷體" w:eastAsia="標楷體" w:hAnsi="標楷體" w:hint="eastAsia"/>
              </w:rPr>
              <w:t>）辦理期間</w:t>
            </w:r>
          </w:p>
        </w:tc>
        <w:tc>
          <w:tcPr>
            <w:tcW w:w="8477" w:type="dxa"/>
            <w:gridSpan w:val="3"/>
            <w:shd w:val="clear" w:color="auto" w:fill="auto"/>
            <w:vAlign w:val="center"/>
          </w:tcPr>
          <w:p w14:paraId="547132F3" w14:textId="3E6927A2" w:rsidR="001814D1" w:rsidRPr="004D39AA" w:rsidRDefault="00564E78" w:rsidP="00BB03C5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1</w:t>
            </w:r>
            <w:r w:rsidR="002A6C98">
              <w:rPr>
                <w:rFonts w:ascii="標楷體" w:eastAsia="標楷體" w:hAnsi="標楷體" w:hint="eastAsia"/>
              </w:rPr>
              <w:t>11</w:t>
            </w:r>
            <w:r w:rsidR="001814D1" w:rsidRPr="004D39AA">
              <w:rPr>
                <w:rFonts w:ascii="標楷體" w:eastAsia="標楷體" w:hAnsi="標楷體" w:hint="eastAsia"/>
              </w:rPr>
              <w:t>年</w:t>
            </w:r>
            <w:r w:rsidR="00393A56" w:rsidRPr="004D39AA">
              <w:rPr>
                <w:rFonts w:ascii="標楷體" w:eastAsia="標楷體" w:hAnsi="標楷體" w:hint="eastAsia"/>
              </w:rPr>
              <w:t>○</w:t>
            </w:r>
            <w:r w:rsidR="001814D1" w:rsidRPr="004D39AA">
              <w:rPr>
                <w:rFonts w:ascii="標楷體" w:eastAsia="標楷體" w:hAnsi="標楷體" w:hint="eastAsia"/>
              </w:rPr>
              <w:t>月</w:t>
            </w:r>
            <w:r w:rsidR="006B411F" w:rsidRPr="004D39AA">
              <w:rPr>
                <w:rFonts w:ascii="標楷體" w:eastAsia="標楷體" w:hAnsi="標楷體" w:hint="eastAsia"/>
              </w:rPr>
              <w:t>○</w:t>
            </w:r>
            <w:r w:rsidR="001814D1" w:rsidRPr="004D39AA">
              <w:rPr>
                <w:rFonts w:ascii="標楷體" w:eastAsia="標楷體" w:hAnsi="標楷體" w:hint="eastAsia"/>
              </w:rPr>
              <w:t>日</w:t>
            </w:r>
            <w:r w:rsidR="00C320A4" w:rsidRPr="004D39AA">
              <w:rPr>
                <w:rFonts w:ascii="標楷體" w:eastAsia="標楷體" w:hAnsi="標楷體" w:hint="eastAsia"/>
              </w:rPr>
              <w:t>至1</w:t>
            </w:r>
            <w:r w:rsidR="002A6C98">
              <w:rPr>
                <w:rFonts w:ascii="標楷體" w:eastAsia="標楷體" w:hAnsi="標楷體" w:hint="eastAsia"/>
              </w:rPr>
              <w:t>11</w:t>
            </w:r>
            <w:r w:rsidR="00C320A4" w:rsidRPr="004D39AA">
              <w:rPr>
                <w:rFonts w:ascii="標楷體" w:eastAsia="標楷體" w:hAnsi="標楷體" w:hint="eastAsia"/>
              </w:rPr>
              <w:t>年</w:t>
            </w:r>
            <w:r w:rsidR="002B446D" w:rsidRPr="004D39AA">
              <w:rPr>
                <w:rFonts w:ascii="標楷體" w:eastAsia="標楷體" w:hAnsi="標楷體" w:hint="eastAsia"/>
              </w:rPr>
              <w:t>○</w:t>
            </w:r>
            <w:r w:rsidR="00C320A4" w:rsidRPr="004D39AA">
              <w:rPr>
                <w:rFonts w:ascii="標楷體" w:eastAsia="標楷體" w:hAnsi="標楷體" w:hint="eastAsia"/>
              </w:rPr>
              <w:t>月</w:t>
            </w:r>
            <w:r w:rsidR="006B411F" w:rsidRPr="004D39AA">
              <w:rPr>
                <w:rFonts w:ascii="標楷體" w:eastAsia="標楷體" w:hAnsi="標楷體" w:hint="eastAsia"/>
              </w:rPr>
              <w:t>○</w:t>
            </w:r>
            <w:r w:rsidR="00C320A4" w:rsidRPr="004D39AA">
              <w:rPr>
                <w:rFonts w:ascii="標楷體" w:eastAsia="標楷體" w:hAnsi="標楷體" w:hint="eastAsia"/>
              </w:rPr>
              <w:t>日</w:t>
            </w:r>
          </w:p>
        </w:tc>
      </w:tr>
      <w:tr w:rsidR="004440C2" w:rsidRPr="004D39AA" w14:paraId="52E4663A" w14:textId="77777777" w:rsidTr="004D39AA">
        <w:trPr>
          <w:trHeight w:val="1543"/>
        </w:trPr>
        <w:tc>
          <w:tcPr>
            <w:tcW w:w="682" w:type="dxa"/>
            <w:vMerge w:val="restart"/>
            <w:shd w:val="clear" w:color="auto" w:fill="auto"/>
          </w:tcPr>
          <w:p w14:paraId="7B462AA2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/>
              </w:rPr>
              <w:br w:type="page"/>
            </w: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</w:p>
          <w:p w14:paraId="4DDE80D0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畫</w:t>
            </w:r>
          </w:p>
          <w:p w14:paraId="6C007E0E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執</w:t>
            </w:r>
          </w:p>
          <w:p w14:paraId="69F0DEC3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行</w:t>
            </w:r>
          </w:p>
          <w:p w14:paraId="589ECC75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成</w:t>
            </w:r>
          </w:p>
          <w:p w14:paraId="5F169ABD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b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果</w:t>
            </w:r>
          </w:p>
        </w:tc>
        <w:tc>
          <w:tcPr>
            <w:tcW w:w="10092" w:type="dxa"/>
            <w:gridSpan w:val="4"/>
            <w:shd w:val="clear" w:color="auto" w:fill="auto"/>
          </w:tcPr>
          <w:p w14:paraId="013B36A1" w14:textId="77777777" w:rsidR="004440C2" w:rsidRPr="004D39AA" w:rsidRDefault="00AF1B9F" w:rsidP="004440C2">
            <w:pPr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4D39AA">
              <w:rPr>
                <w:rFonts w:ascii="標楷體" w:eastAsia="標楷體" w:hAnsi="標楷體" w:hint="eastAsia"/>
              </w:rPr>
              <w:t>（</w:t>
            </w:r>
            <w:proofErr w:type="gramEnd"/>
            <w:r w:rsidR="006B411F" w:rsidRPr="004D39AA">
              <w:rPr>
                <w:rFonts w:ascii="標楷體" w:eastAsia="標楷體" w:hAnsi="標楷體" w:hint="eastAsia"/>
              </w:rPr>
              <w:t>四</w:t>
            </w:r>
            <w:r w:rsidR="004440C2" w:rsidRPr="004D39AA">
              <w:rPr>
                <w:rFonts w:ascii="標楷體" w:eastAsia="標楷體" w:hAnsi="標楷體" w:hint="eastAsia"/>
              </w:rPr>
              <w:t>)</w:t>
            </w:r>
            <w:r w:rsidR="00EB5801" w:rsidRPr="004D39AA">
              <w:rPr>
                <w:rFonts w:ascii="標楷體" w:eastAsia="標楷體" w:hAnsi="標楷體" w:hint="eastAsia"/>
                <w:color w:val="000000"/>
              </w:rPr>
              <w:t>原</w:t>
            </w:r>
            <w:r w:rsidR="004440C2" w:rsidRPr="004D39AA">
              <w:rPr>
                <w:rFonts w:ascii="標楷體" w:eastAsia="標楷體" w:hAnsi="標楷體" w:hint="eastAsia"/>
                <w:color w:val="000000"/>
              </w:rPr>
              <w:t>計畫</w:t>
            </w:r>
            <w:r w:rsidR="00EB5801" w:rsidRPr="004D39AA">
              <w:rPr>
                <w:rFonts w:ascii="標楷體" w:eastAsia="標楷體" w:hAnsi="標楷體" w:hint="eastAsia"/>
                <w:color w:val="000000"/>
              </w:rPr>
              <w:t>之</w:t>
            </w:r>
            <w:r w:rsidR="004440C2" w:rsidRPr="004D39AA">
              <w:rPr>
                <w:rFonts w:ascii="標楷體" w:eastAsia="標楷體" w:hAnsi="標楷體" w:hint="eastAsia"/>
                <w:color w:val="000000"/>
              </w:rPr>
              <w:t>目標及預期成果(本項內容為原訂計畫之目標與工作項目、成果)</w:t>
            </w:r>
          </w:p>
          <w:p w14:paraId="57AB7C87" w14:textId="77777777" w:rsidR="006B411F" w:rsidRPr="004D39AA" w:rsidRDefault="006B411F" w:rsidP="004D39AA">
            <w:pPr>
              <w:snapToGrid w:val="0"/>
              <w:spacing w:line="360" w:lineRule="exact"/>
              <w:ind w:left="746" w:hanging="48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68D5302B" w14:textId="77777777" w:rsidR="00F75055" w:rsidRPr="004D39AA" w:rsidRDefault="00EB786B" w:rsidP="004D39AA">
            <w:pPr>
              <w:snapToGrid w:val="0"/>
              <w:spacing w:line="360" w:lineRule="exact"/>
              <w:ind w:left="746" w:hanging="48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1、</w:t>
            </w:r>
            <w:r w:rsidR="00F75055" w:rsidRPr="004D39AA">
              <w:rPr>
                <w:rFonts w:ascii="標楷體" w:eastAsia="標楷體" w:hAnsi="標楷體" w:hint="eastAsia"/>
                <w:color w:val="0070C0"/>
              </w:rPr>
              <w:t>模擬面臨地震災害情況，增進學生危機意識。</w:t>
            </w:r>
          </w:p>
          <w:p w14:paraId="55A5C0DB" w14:textId="77777777" w:rsidR="004440C2" w:rsidRPr="004D39AA" w:rsidRDefault="00EB786B" w:rsidP="004D39AA">
            <w:pPr>
              <w:ind w:firstLineChars="100" w:firstLine="240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2、</w:t>
            </w:r>
            <w:r w:rsidR="00F75055" w:rsidRPr="004D39AA">
              <w:rPr>
                <w:rFonts w:ascii="標楷體" w:eastAsia="標楷體" w:hAnsi="標楷體" w:hint="eastAsia"/>
                <w:color w:val="0070C0"/>
              </w:rPr>
              <w:t>熟悉災害防救運作模式，建立正確防災觀念與緊急避難應變能力。</w:t>
            </w:r>
          </w:p>
        </w:tc>
      </w:tr>
      <w:tr w:rsidR="004440C2" w:rsidRPr="004D39AA" w14:paraId="4715CC59" w14:textId="77777777" w:rsidTr="004D39AA">
        <w:trPr>
          <w:trHeight w:val="2603"/>
        </w:trPr>
        <w:tc>
          <w:tcPr>
            <w:tcW w:w="682" w:type="dxa"/>
            <w:vMerge/>
            <w:shd w:val="clear" w:color="auto" w:fill="auto"/>
          </w:tcPr>
          <w:p w14:paraId="1F32A2A7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7496A380" w14:textId="77777777" w:rsidR="004440C2" w:rsidRPr="004D39AA" w:rsidRDefault="00A02A42" w:rsidP="004440C2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五</w:t>
            </w:r>
            <w:r w:rsidR="001814D1"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執行情形</w:t>
            </w:r>
          </w:p>
          <w:p w14:paraId="520B669A" w14:textId="77777777" w:rsidR="006B411F" w:rsidRPr="004D39AA" w:rsidRDefault="006B411F" w:rsidP="004440C2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1A6BFA97" w14:textId="3C97E908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1、1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3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日：教師朝會防災宣導</w:t>
            </w:r>
          </w:p>
          <w:p w14:paraId="3B7921C3" w14:textId="75720FB9" w:rsidR="003C0E6C" w:rsidRPr="004D39AA" w:rsidRDefault="00A02A42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2、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D44BC9">
              <w:rPr>
                <w:rFonts w:ascii="標楷體" w:eastAsia="標楷體" w:hAnsi="標楷體" w:hint="eastAsia"/>
                <w:color w:val="0070C0"/>
              </w:rPr>
              <w:t>7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日:兒童朝會宣導</w:t>
            </w:r>
          </w:p>
          <w:p w14:paraId="31110471" w14:textId="778A2F97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3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日：防災第一次預演與檢討</w:t>
            </w:r>
          </w:p>
          <w:p w14:paraId="74E42B47" w14:textId="6F54DF85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4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日：全校防災影片觀賞</w:t>
            </w:r>
          </w:p>
          <w:p w14:paraId="705D46E4" w14:textId="53236221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5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F7254A">
              <w:rPr>
                <w:rFonts w:ascii="標楷體" w:eastAsia="標楷體" w:hAnsi="標楷體"/>
                <w:color w:val="0070C0"/>
              </w:rPr>
              <w:t>7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日：防災第二次預演與檢討</w:t>
            </w:r>
          </w:p>
          <w:p w14:paraId="45757BA9" w14:textId="5FA02E26" w:rsidR="00C320A4" w:rsidRPr="004D39AA" w:rsidRDefault="00C320A4" w:rsidP="00BB03C5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6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2</w:t>
            </w:r>
            <w:r w:rsidR="00D44BC9">
              <w:rPr>
                <w:rFonts w:ascii="標楷體" w:eastAsia="標楷體" w:hAnsi="標楷體" w:hint="eastAsia"/>
                <w:color w:val="0070C0"/>
              </w:rPr>
              <w:t>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日：防災演練</w:t>
            </w:r>
          </w:p>
        </w:tc>
      </w:tr>
      <w:tr w:rsidR="004440C2" w:rsidRPr="004D39AA" w14:paraId="2DE3295D" w14:textId="77777777" w:rsidTr="004D39AA">
        <w:trPr>
          <w:trHeight w:val="1802"/>
        </w:trPr>
        <w:tc>
          <w:tcPr>
            <w:tcW w:w="682" w:type="dxa"/>
            <w:vMerge/>
            <w:shd w:val="clear" w:color="auto" w:fill="auto"/>
          </w:tcPr>
          <w:p w14:paraId="2A4D56E3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740B1329" w14:textId="77777777" w:rsidR="004440C2" w:rsidRPr="004D39AA" w:rsidRDefault="00A02A42" w:rsidP="00CD1283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六</w:t>
            </w:r>
            <w:r w:rsidR="004440C2" w:rsidRPr="004D39AA">
              <w:rPr>
                <w:rFonts w:ascii="標楷體" w:eastAsia="標楷體" w:hAnsi="標楷體" w:hint="eastAsia"/>
              </w:rPr>
              <w:t>）效益評估</w:t>
            </w:r>
          </w:p>
          <w:p w14:paraId="67EAFDC9" w14:textId="77777777" w:rsidR="006B411F" w:rsidRPr="004D39AA" w:rsidRDefault="006B411F" w:rsidP="00CD1283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3D16E575" w14:textId="77777777" w:rsidR="00CD1283" w:rsidRPr="004D39AA" w:rsidRDefault="00955AC3" w:rsidP="004D39AA">
            <w:pPr>
              <w:spacing w:line="460" w:lineRule="exact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1、透過防災教育演習，建立全體教職員工平時防災觀念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  <w:p w14:paraId="326D8063" w14:textId="77777777" w:rsidR="00955AC3" w:rsidRPr="004D39AA" w:rsidRDefault="00955AC3" w:rsidP="004D39AA">
            <w:pPr>
              <w:spacing w:line="460" w:lineRule="exact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2、當災害發生時能知道在第一時間如何減災、應變，使災害降至最低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</w:tc>
      </w:tr>
      <w:tr w:rsidR="004440C2" w:rsidRPr="004D39AA" w14:paraId="12571F2A" w14:textId="77777777" w:rsidTr="004D39AA">
        <w:trPr>
          <w:trHeight w:val="2312"/>
        </w:trPr>
        <w:tc>
          <w:tcPr>
            <w:tcW w:w="682" w:type="dxa"/>
            <w:vMerge/>
            <w:shd w:val="clear" w:color="auto" w:fill="auto"/>
          </w:tcPr>
          <w:p w14:paraId="7EB68EA0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3C8A9905" w14:textId="77777777" w:rsidR="004440C2" w:rsidRPr="004D39AA" w:rsidRDefault="00A02A42" w:rsidP="004440C2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七</w:t>
            </w:r>
            <w:r w:rsidR="004440C2" w:rsidRPr="004D39AA">
              <w:rPr>
                <w:rFonts w:ascii="標楷體" w:eastAsia="標楷體" w:hAnsi="標楷體" w:hint="eastAsia"/>
              </w:rPr>
              <w:t>）檢討與建議</w:t>
            </w:r>
          </w:p>
          <w:p w14:paraId="2C1D2943" w14:textId="77777777" w:rsidR="006B411F" w:rsidRPr="004D39AA" w:rsidRDefault="006B411F" w:rsidP="006B411F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75C4BE03" w14:textId="77777777" w:rsidR="001E5B8F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955AC3" w:rsidRPr="004D39AA">
              <w:rPr>
                <w:rFonts w:ascii="標楷體" w:eastAsia="標楷體" w:hAnsi="標楷體" w:hint="eastAsia"/>
                <w:color w:val="0070C0"/>
              </w:rPr>
              <w:t>本次演練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學生依實際上課地點進行避難演練，較能符合真實地震發生情形。</w:t>
            </w:r>
          </w:p>
          <w:p w14:paraId="17BA6EA8" w14:textId="77777777" w:rsidR="00723710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2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透過兩次預演，能讓全校教職員工生更熟悉地震發生時應有的作為與程序。</w:t>
            </w:r>
          </w:p>
          <w:p w14:paraId="6633D65B" w14:textId="77777777" w:rsidR="00723710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3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事前防災教育宣導</w:t>
            </w:r>
            <w:r w:rsidR="00DC5011" w:rsidRPr="004D39AA">
              <w:rPr>
                <w:rFonts w:ascii="標楷體" w:eastAsia="標楷體" w:hAnsi="標楷體" w:hint="eastAsia"/>
                <w:color w:val="0070C0"/>
              </w:rPr>
              <w:t>與演練後檢討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有助於</w:t>
            </w:r>
            <w:r w:rsidR="00DC5011" w:rsidRPr="004D39AA">
              <w:rPr>
                <w:rFonts w:ascii="標楷體" w:eastAsia="標楷體" w:hAnsi="標楷體" w:hint="eastAsia"/>
                <w:color w:val="0070C0"/>
              </w:rPr>
              <w:t>防災演練順利進行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  <w:p w14:paraId="6DB34B28" w14:textId="77777777" w:rsidR="00723710" w:rsidRPr="004D39AA" w:rsidRDefault="00723710" w:rsidP="00DC5011">
            <w:pPr>
              <w:rPr>
                <w:rFonts w:ascii="標楷體" w:eastAsia="標楷體" w:hAnsi="標楷體"/>
              </w:rPr>
            </w:pPr>
          </w:p>
        </w:tc>
      </w:tr>
    </w:tbl>
    <w:p w14:paraId="33535BCF" w14:textId="32F20C73" w:rsidR="000B2643" w:rsidRPr="00872DB6" w:rsidRDefault="00910821" w:rsidP="00A02A42">
      <w:pPr>
        <w:jc w:val="distribute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中華民國</w:t>
      </w:r>
      <w:r w:rsidR="00564E78">
        <w:rPr>
          <w:rFonts w:eastAsia="標楷體" w:hint="eastAsia"/>
          <w:color w:val="000000"/>
        </w:rPr>
        <w:t>1</w:t>
      </w:r>
      <w:r w:rsidR="002A6C98">
        <w:rPr>
          <w:rFonts w:eastAsia="標楷體" w:hint="eastAsia"/>
          <w:color w:val="000000"/>
        </w:rPr>
        <w:t>11</w:t>
      </w:r>
      <w:bookmarkStart w:id="0" w:name="_GoBack"/>
      <w:bookmarkEnd w:id="0"/>
      <w:r>
        <w:rPr>
          <w:rFonts w:eastAsia="標楷體" w:hint="eastAsia"/>
          <w:color w:val="000000"/>
        </w:rPr>
        <w:t>年</w:t>
      </w:r>
      <w:r w:rsidR="006B411F">
        <w:rPr>
          <w:rFonts w:eastAsia="標楷體" w:hint="eastAsia"/>
          <w:color w:val="000000"/>
        </w:rPr>
        <w:t>○</w:t>
      </w:r>
      <w:r>
        <w:rPr>
          <w:rFonts w:eastAsia="標楷體" w:hint="eastAsia"/>
          <w:color w:val="000000"/>
        </w:rPr>
        <w:t>月</w:t>
      </w:r>
      <w:r w:rsidR="006B411F">
        <w:rPr>
          <w:rFonts w:eastAsia="標楷體" w:hint="eastAsia"/>
          <w:color w:val="000000"/>
        </w:rPr>
        <w:t>○</w:t>
      </w:r>
      <w:r w:rsidR="004440C2" w:rsidRPr="00872DB6">
        <w:rPr>
          <w:rFonts w:eastAsia="標楷體" w:hint="eastAsia"/>
          <w:color w:val="000000"/>
        </w:rPr>
        <w:t>日</w:t>
      </w:r>
    </w:p>
    <w:p w14:paraId="1FF5EDF7" w14:textId="77777777" w:rsidR="00AE4FD2" w:rsidRDefault="000B2643" w:rsidP="004440C2">
      <w:pPr>
        <w:rPr>
          <w:rFonts w:eastAsia="標楷體"/>
          <w:color w:val="000000"/>
        </w:rPr>
      </w:pPr>
      <w:r w:rsidRPr="00872DB6">
        <w:rPr>
          <w:rFonts w:eastAsia="標楷體"/>
          <w:color w:val="000000"/>
        </w:rPr>
        <w:br w:type="page"/>
      </w:r>
      <w:r w:rsidR="00397A88">
        <w:rPr>
          <w:rFonts w:eastAsia="標楷體" w:hint="eastAsia"/>
          <w:color w:val="FF0000"/>
        </w:rPr>
        <w:lastRenderedPageBreak/>
        <w:t>*</w:t>
      </w:r>
      <w:r w:rsidRPr="00872DB6">
        <w:rPr>
          <w:rFonts w:eastAsia="標楷體" w:hint="eastAsia"/>
          <w:color w:val="000000"/>
        </w:rPr>
        <w:t>活動照片與說明</w:t>
      </w:r>
      <w:r w:rsidR="00EB786B">
        <w:rPr>
          <w:rFonts w:eastAsia="標楷體" w:hint="eastAsia"/>
          <w:color w:val="000000"/>
        </w:rPr>
        <w:t>（照片數量及說明須</w:t>
      </w:r>
      <w:r w:rsidR="00210B12">
        <w:rPr>
          <w:rFonts w:eastAsia="標楷體" w:hint="eastAsia"/>
          <w:color w:val="000000"/>
        </w:rPr>
        <w:t>能</w:t>
      </w:r>
      <w:r w:rsidR="00EB786B">
        <w:rPr>
          <w:rFonts w:eastAsia="標楷體" w:hint="eastAsia"/>
          <w:color w:val="000000"/>
        </w:rPr>
        <w:t>充分呈現活動實況）</w:t>
      </w:r>
      <w:r w:rsidRPr="00872DB6">
        <w:rPr>
          <w:rFonts w:eastAsia="標楷體" w:hint="eastAsia"/>
          <w:color w:val="000000"/>
        </w:rPr>
        <w:t>：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4"/>
        <w:gridCol w:w="5116"/>
      </w:tblGrid>
      <w:tr w:rsidR="00DC5011" w:rsidRPr="00872DB6" w14:paraId="3EE46198" w14:textId="77777777" w:rsidTr="006B411F">
        <w:trPr>
          <w:trHeight w:val="3864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76F" w14:textId="77777777" w:rsidR="00DC5011" w:rsidRPr="00210B12" w:rsidRDefault="00DC5011" w:rsidP="00F712C9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6AD5" w14:textId="77777777" w:rsidR="00DC5011" w:rsidRPr="00872DB6" w:rsidRDefault="00DC5011" w:rsidP="00F712C9">
            <w:pPr>
              <w:jc w:val="center"/>
              <w:rPr>
                <w:color w:val="000000"/>
              </w:rPr>
            </w:pPr>
          </w:p>
        </w:tc>
      </w:tr>
      <w:tr w:rsidR="00DC5011" w:rsidRPr="00872DB6" w14:paraId="3E3211EF" w14:textId="77777777" w:rsidTr="006B411F">
        <w:trPr>
          <w:trHeight w:val="990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37E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B3E695C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445CA711" w14:textId="77777777" w:rsidR="00DC5011" w:rsidRPr="008212BF" w:rsidRDefault="00DC5011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1D4E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7AB02EA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269BB316" w14:textId="77777777" w:rsidR="00DC5011" w:rsidRPr="008212BF" w:rsidRDefault="00DC5011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0B2643" w:rsidRPr="00872DB6" w14:paraId="0FB90AF8" w14:textId="77777777" w:rsidTr="006B411F">
        <w:trPr>
          <w:trHeight w:val="3864"/>
        </w:trPr>
        <w:tc>
          <w:tcPr>
            <w:tcW w:w="5234" w:type="dxa"/>
          </w:tcPr>
          <w:p w14:paraId="21E6C77B" w14:textId="77777777" w:rsidR="000B2643" w:rsidRPr="00DC5011" w:rsidRDefault="000B2643" w:rsidP="000658B0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</w:tcPr>
          <w:p w14:paraId="2D7F825E" w14:textId="77777777" w:rsidR="000B2643" w:rsidRPr="00872DB6" w:rsidRDefault="000B2643" w:rsidP="000658B0">
            <w:pPr>
              <w:jc w:val="center"/>
              <w:rPr>
                <w:color w:val="000000"/>
              </w:rPr>
            </w:pPr>
          </w:p>
        </w:tc>
      </w:tr>
      <w:tr w:rsidR="00B347AB" w:rsidRPr="00872DB6" w14:paraId="568275E2" w14:textId="77777777" w:rsidTr="006B411F">
        <w:trPr>
          <w:trHeight w:val="558"/>
        </w:trPr>
        <w:tc>
          <w:tcPr>
            <w:tcW w:w="5234" w:type="dxa"/>
          </w:tcPr>
          <w:p w14:paraId="48E6961F" w14:textId="77777777" w:rsidR="00034FE9" w:rsidRPr="008212BF" w:rsidRDefault="00B347AB" w:rsidP="004440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11A0EC8" w14:textId="77777777" w:rsidR="00B347AB" w:rsidRPr="008212BF" w:rsidRDefault="00B347AB" w:rsidP="004440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6FB60198" w14:textId="77777777" w:rsidR="00B347AB" w:rsidRPr="008212BF" w:rsidRDefault="00B347AB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</w:tcPr>
          <w:p w14:paraId="3468167C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8336D0A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07EAD1E2" w14:textId="77777777" w:rsidR="00B347AB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</w:tr>
      <w:tr w:rsidR="00B347AB" w:rsidRPr="00872DB6" w14:paraId="3F04FCF8" w14:textId="77777777" w:rsidTr="006B411F">
        <w:trPr>
          <w:trHeight w:val="3178"/>
        </w:trPr>
        <w:tc>
          <w:tcPr>
            <w:tcW w:w="5234" w:type="dxa"/>
          </w:tcPr>
          <w:p w14:paraId="65F15470" w14:textId="77777777" w:rsidR="00B347AB" w:rsidRPr="00872DB6" w:rsidRDefault="00B347AB" w:rsidP="000658B0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</w:tcPr>
          <w:p w14:paraId="764137C2" w14:textId="77777777" w:rsidR="00B347AB" w:rsidRPr="00872DB6" w:rsidRDefault="00B347AB" w:rsidP="00B347AB">
            <w:pPr>
              <w:jc w:val="center"/>
              <w:rPr>
                <w:color w:val="000000"/>
              </w:rPr>
            </w:pPr>
          </w:p>
        </w:tc>
      </w:tr>
      <w:tr w:rsidR="00B553C4" w:rsidRPr="00872DB6" w14:paraId="66EB5CD3" w14:textId="77777777" w:rsidTr="006B411F">
        <w:trPr>
          <w:trHeight w:val="558"/>
        </w:trPr>
        <w:tc>
          <w:tcPr>
            <w:tcW w:w="5234" w:type="dxa"/>
          </w:tcPr>
          <w:p w14:paraId="3D699AB9" w14:textId="77777777" w:rsidR="00287303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76182E0" w14:textId="77777777" w:rsidR="006B411F" w:rsidRPr="008212BF" w:rsidRDefault="00600212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12E692C9" w14:textId="77777777" w:rsidR="00B553C4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</w:tc>
        <w:tc>
          <w:tcPr>
            <w:tcW w:w="5116" w:type="dxa"/>
          </w:tcPr>
          <w:p w14:paraId="3299E078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4451EF4" w14:textId="77777777" w:rsidR="006B411F" w:rsidRPr="008212BF" w:rsidRDefault="00600212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7AC15BCA" w14:textId="77777777" w:rsidR="00B553C4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E550203" w14:textId="77777777" w:rsidR="006B411F" w:rsidRDefault="006B411F" w:rsidP="00910821">
      <w:pPr>
        <w:rPr>
          <w:rFonts w:ascii="標楷體" w:eastAsia="標楷體" w:hAnsi="標楷體"/>
          <w:b/>
        </w:rPr>
        <w:sectPr w:rsidR="006B411F" w:rsidSect="00601B90">
          <w:footerReference w:type="default" r:id="rId8"/>
          <w:pgSz w:w="11906" w:h="16838"/>
          <w:pgMar w:top="709" w:right="1133" w:bottom="709" w:left="709" w:header="851" w:footer="566" w:gutter="0"/>
          <w:cols w:space="425"/>
          <w:docGrid w:type="lines" w:linePitch="360"/>
        </w:sectPr>
      </w:pPr>
    </w:p>
    <w:p w14:paraId="4E3B147E" w14:textId="77777777" w:rsidR="00910821" w:rsidRPr="006B411F" w:rsidRDefault="00910821" w:rsidP="006B411F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6B411F">
        <w:rPr>
          <w:rFonts w:ascii="標楷體" w:eastAsia="標楷體" w:hAnsi="標楷體" w:hint="eastAsia"/>
          <w:b/>
          <w:sz w:val="28"/>
          <w:szCs w:val="28"/>
        </w:rPr>
        <w:lastRenderedPageBreak/>
        <w:t>預演</w:t>
      </w:r>
      <w:r w:rsidR="00CD7B96" w:rsidRPr="006B411F">
        <w:rPr>
          <w:rFonts w:ascii="標楷體" w:eastAsia="標楷體" w:hAnsi="標楷體" w:hint="eastAsia"/>
          <w:b/>
          <w:sz w:val="28"/>
          <w:szCs w:val="28"/>
        </w:rPr>
        <w:t>/正式</w:t>
      </w:r>
      <w:r w:rsidRPr="006B411F">
        <w:rPr>
          <w:rFonts w:ascii="標楷體" w:eastAsia="標楷體" w:hAnsi="標楷體" w:hint="eastAsia"/>
          <w:b/>
          <w:sz w:val="28"/>
          <w:szCs w:val="28"/>
        </w:rPr>
        <w:t>檢討會</w:t>
      </w:r>
    </w:p>
    <w:p w14:paraId="4B8DF2B9" w14:textId="77777777" w:rsidR="00910821" w:rsidRPr="00E26A9B" w:rsidRDefault="00910821" w:rsidP="00910821">
      <w:pPr>
        <w:rPr>
          <w:rFonts w:ascii="標楷體" w:eastAsia="標楷體" w:hAnsi="標楷體"/>
          <w:b/>
        </w:rPr>
      </w:pPr>
      <w:r>
        <w:rPr>
          <w:rFonts w:hint="eastAsia"/>
          <w:b/>
        </w:rPr>
        <w:t>◎</w:t>
      </w:r>
      <w:r>
        <w:rPr>
          <w:rFonts w:hint="eastAsia"/>
          <w:b/>
        </w:rPr>
        <w:t xml:space="preserve"> </w:t>
      </w:r>
      <w:r w:rsidR="00CD7B96">
        <w:rPr>
          <w:rFonts w:ascii="標楷體" w:eastAsia="標楷體" w:hAnsi="標楷體" w:hint="eastAsia"/>
          <w:b/>
        </w:rPr>
        <w:t>提案</w:t>
      </w:r>
      <w:r w:rsidRPr="00E26A9B">
        <w:rPr>
          <w:rFonts w:ascii="標楷體" w:eastAsia="標楷體" w:hAnsi="標楷體" w:hint="eastAsia"/>
          <w:b/>
        </w:rPr>
        <w:t>討論</w:t>
      </w:r>
      <w:r w:rsidR="00CD7B96">
        <w:rPr>
          <w:rFonts w:ascii="標楷體" w:eastAsia="標楷體" w:hAnsi="標楷體" w:hint="eastAsia"/>
          <w:b/>
        </w:rPr>
        <w:t>與檢討會記錄</w:t>
      </w:r>
      <w:r w:rsidRPr="00E26A9B">
        <w:rPr>
          <w:rFonts w:ascii="標楷體" w:eastAsia="標楷體" w:hAnsi="標楷體" w:hint="eastAsia"/>
          <w:b/>
        </w:rPr>
        <w:t>：</w:t>
      </w:r>
      <w:r w:rsidR="006B411F" w:rsidRPr="006B411F">
        <w:rPr>
          <w:rFonts w:ascii="標楷體" w:eastAsia="標楷體" w:hAnsi="標楷體" w:hint="eastAsia"/>
          <w:b/>
          <w:color w:val="0070C0"/>
        </w:rPr>
        <w:t>(範例)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9572"/>
      </w:tblGrid>
      <w:tr w:rsidR="00910821" w:rsidRPr="00544971" w14:paraId="12C6FECB" w14:textId="77777777" w:rsidTr="00590DD1">
        <w:trPr>
          <w:jc w:val="center"/>
        </w:trPr>
        <w:tc>
          <w:tcPr>
            <w:tcW w:w="634" w:type="dxa"/>
            <w:tcBorders>
              <w:bottom w:val="single" w:sz="4" w:space="0" w:color="auto"/>
            </w:tcBorders>
            <w:shd w:val="clear" w:color="auto" w:fill="FFCC66"/>
            <w:vAlign w:val="center"/>
          </w:tcPr>
          <w:p w14:paraId="1FA591F4" w14:textId="77777777" w:rsidR="00910821" w:rsidRPr="00544971" w:rsidRDefault="00910821" w:rsidP="00590DD1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544971">
              <w:rPr>
                <w:rFonts w:ascii="標楷體" w:eastAsia="標楷體" w:hAnsi="標楷體" w:hint="eastAsia"/>
                <w:b/>
              </w:rPr>
              <w:t>案次</w:t>
            </w:r>
            <w:proofErr w:type="gramEnd"/>
          </w:p>
        </w:tc>
        <w:tc>
          <w:tcPr>
            <w:tcW w:w="9572" w:type="dxa"/>
            <w:tcBorders>
              <w:bottom w:val="single" w:sz="4" w:space="0" w:color="auto"/>
            </w:tcBorders>
            <w:shd w:val="clear" w:color="auto" w:fill="FFCC66"/>
            <w:vAlign w:val="center"/>
          </w:tcPr>
          <w:p w14:paraId="2DDD02F3" w14:textId="77777777" w:rsidR="00910821" w:rsidRPr="00544971" w:rsidRDefault="00910821" w:rsidP="00590DD1">
            <w:pPr>
              <w:jc w:val="center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提案相關內容</w:t>
            </w:r>
          </w:p>
        </w:tc>
      </w:tr>
      <w:tr w:rsidR="00910821" w:rsidRPr="00544971" w14:paraId="63752940" w14:textId="77777777" w:rsidTr="00590DD1">
        <w:trPr>
          <w:jc w:val="center"/>
        </w:trPr>
        <w:tc>
          <w:tcPr>
            <w:tcW w:w="634" w:type="dxa"/>
            <w:vMerge w:val="restart"/>
            <w:shd w:val="clear" w:color="auto" w:fill="D6E3BC"/>
            <w:vAlign w:val="center"/>
          </w:tcPr>
          <w:p w14:paraId="77297567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544971">
              <w:rPr>
                <w:rFonts w:ascii="新細明體" w:hAnsi="新細明體" w:hint="eastAsia"/>
                <w:b/>
                <w:sz w:val="20"/>
                <w:szCs w:val="20"/>
              </w:rPr>
              <w:t>提</w:t>
            </w:r>
            <w:r w:rsidRPr="00544971">
              <w:rPr>
                <w:rFonts w:ascii="新細明體" w:hAnsi="新細明體"/>
                <w:b/>
                <w:sz w:val="20"/>
                <w:szCs w:val="20"/>
              </w:rPr>
              <w:br/>
            </w:r>
            <w:r w:rsidRPr="00544971">
              <w:rPr>
                <w:rFonts w:ascii="新細明體" w:hAnsi="新細明體" w:hint="eastAsia"/>
                <w:b/>
                <w:sz w:val="20"/>
                <w:szCs w:val="20"/>
                <w:shd w:val="clear" w:color="auto" w:fill="D6E3BC"/>
              </w:rPr>
              <w:t>案</w:t>
            </w:r>
            <w:r w:rsidRPr="00544971">
              <w:rPr>
                <w:rFonts w:ascii="新細明體" w:hAnsi="新細明體"/>
                <w:b/>
                <w:sz w:val="20"/>
                <w:szCs w:val="20"/>
                <w:shd w:val="clear" w:color="auto" w:fill="D6E3BC"/>
              </w:rPr>
              <w:br/>
            </w:r>
            <w:proofErr w:type="gramStart"/>
            <w:r w:rsidRPr="00544971">
              <w:rPr>
                <w:rFonts w:ascii="新細明體" w:hAnsi="新細明體" w:hint="eastAsia"/>
                <w:b/>
                <w:sz w:val="20"/>
                <w:szCs w:val="20"/>
                <w:shd w:val="clear" w:color="auto" w:fill="D6E3BC"/>
              </w:rPr>
              <w:t>一</w:t>
            </w:r>
            <w:proofErr w:type="gramEnd"/>
          </w:p>
        </w:tc>
        <w:tc>
          <w:tcPr>
            <w:tcW w:w="9572" w:type="dxa"/>
            <w:tcBorders>
              <w:bottom w:val="single" w:sz="4" w:space="0" w:color="auto"/>
            </w:tcBorders>
            <w:shd w:val="clear" w:color="auto" w:fill="D6E3BC"/>
          </w:tcPr>
          <w:p w14:paraId="0C89F173" w14:textId="77777777" w:rsidR="00910821" w:rsidRPr="00544971" w:rsidRDefault="00910821" w:rsidP="00590DD1">
            <w:pPr>
              <w:tabs>
                <w:tab w:val="left" w:pos="2535"/>
              </w:tabs>
              <w:jc w:val="both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提案人：訓育組長</w:t>
            </w:r>
            <w:r w:rsidRPr="00544971">
              <w:rPr>
                <w:rFonts w:ascii="標楷體" w:eastAsia="標楷體" w:hAnsi="標楷體"/>
                <w:b/>
              </w:rPr>
              <w:tab/>
            </w:r>
          </w:p>
          <w:p w14:paraId="2300742A" w14:textId="77777777" w:rsidR="00910821" w:rsidRPr="00544971" w:rsidRDefault="00910821" w:rsidP="00590DD1">
            <w:pPr>
              <w:jc w:val="both"/>
              <w:rPr>
                <w:rFonts w:ascii="新細明體" w:hAnsi="新細明體"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案　由：防災事項檢討</w:t>
            </w:r>
          </w:p>
        </w:tc>
      </w:tr>
      <w:tr w:rsidR="00910821" w:rsidRPr="00544971" w14:paraId="5A7D0AE9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20BC6CB8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77A39AF8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544971">
              <w:rPr>
                <w:rFonts w:ascii="標楷體" w:eastAsia="標楷體" w:hAnsi="標楷體" w:hint="eastAsia"/>
                <w:b/>
                <w:shd w:val="pct15" w:color="auto" w:fill="FFFFFF"/>
              </w:rPr>
              <w:t>議案討論</w:t>
            </w:r>
          </w:p>
        </w:tc>
      </w:tr>
      <w:tr w:rsidR="00910821" w:rsidRPr="00544971" w14:paraId="47146A9C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0A187F5D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4" w:space="0" w:color="auto"/>
            </w:tcBorders>
          </w:tcPr>
          <w:p w14:paraId="68DAC9C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</w:t>
            </w:r>
            <w:proofErr w:type="gramStart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一</w:t>
            </w:r>
            <w:proofErr w:type="gramEnd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逃生疏散到定點時，是否有一定要面向哪</w:t>
            </w:r>
            <w:proofErr w:type="gramStart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個</w:t>
            </w:r>
            <w:proofErr w:type="gramEnd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方向的必要？</w:t>
            </w:r>
          </w:p>
          <w:p w14:paraId="2C7BE3EF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到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集合點面朝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相同面相有其必要，因災難來臨時，場面是怵目驚心的，需有老師在前安撫學生情緒，或是統一指揮活動。</w:t>
            </w:r>
          </w:p>
          <w:p w14:paraId="27E41F5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學年二：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演練路線有修改時請事先發放修改路線平面圖給各老師知悉。</w:t>
            </w:r>
          </w:p>
          <w:p w14:paraId="75932C70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這部分會改進，原為響應環保無紙化，公布修改路線圖於學校最新消息，日後仍會上網公告訊息，亦會配合老師使用習慣發放紙本。</w:t>
            </w:r>
          </w:p>
          <w:p w14:paraId="2A1CAABE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</w:t>
            </w:r>
            <w:proofErr w:type="gramStart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三</w:t>
            </w:r>
            <w:proofErr w:type="gramEnd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逃生路線修改後動線變得很順暢，集結速度加快不少。</w:t>
            </w:r>
          </w:p>
          <w:p w14:paraId="28CEFDC9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學年四：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感謝訓導處事前準備工作完善，讓避難演練進行順利。</w:t>
            </w:r>
          </w:p>
          <w:p w14:paraId="27EADBCB" w14:textId="77777777" w:rsidR="00910821" w:rsidRPr="006B411F" w:rsidRDefault="00910821" w:rsidP="00590DD1">
            <w:pPr>
              <w:ind w:left="729" w:hangingChars="364" w:hanging="729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學年五：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行政人員規劃完善，各負責組別老師認真，清點人數進行確實，有利於災難來臨時的應變。</w:t>
            </w:r>
          </w:p>
          <w:p w14:paraId="77FEB111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學年六：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避難時</w:t>
            </w:r>
            <w:proofErr w:type="gramStart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如遇科任</w:t>
            </w:r>
            <w:proofErr w:type="gramEnd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課應可謹守避難原則，集結至安全地點即可。</w:t>
            </w:r>
          </w:p>
          <w:p w14:paraId="00DBCD7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科</w:t>
            </w:r>
            <w:proofErr w:type="gramStart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一</w:t>
            </w:r>
            <w:proofErr w:type="gramEnd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1.可規劃科任課時的逃難路線。</w:t>
            </w:r>
          </w:p>
          <w:p w14:paraId="0B66247A" w14:textId="77777777" w:rsidR="00910821" w:rsidRPr="006B411F" w:rsidRDefault="00910821" w:rsidP="00590DD1">
            <w:pPr>
              <w:ind w:leftChars="240" w:left="678" w:hangingChars="51" w:hanging="102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2.人員統計時，應到人數及實到人數，科任掌握不易，有賴導師協助清點。</w:t>
            </w:r>
          </w:p>
          <w:p w14:paraId="6892126B" w14:textId="77777777" w:rsidR="00910821" w:rsidRPr="006B411F" w:rsidRDefault="00910821" w:rsidP="00590DD1">
            <w:pPr>
              <w:ind w:left="547" w:hangingChars="273" w:hanging="547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科二：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避難演練疏散狀況一次比一次進步，科任老師於疏散學生時，可把握避難集結點疏散即可。</w:t>
            </w:r>
          </w:p>
          <w:p w14:paraId="46D97DC2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科任並未規劃避難路線，而是依上課教室安排逃生路徑，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請科任老師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依授課教室參看逃生路線，疏散學生至集結點。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此外，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各老師提及的清點人數問題，應到人數指的是應集結人數，而非班級人數，將修正清查人數的表格。</w:t>
            </w:r>
          </w:p>
          <w:p w14:paraId="20BA4668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幼稚園主任：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天鵝班逃生時的樓梯與國小學生相同，由於幼兒園學生移動速度較慢，未免真正災害來臨時發生踐踏事件，是否可獨立幼兒園學生逃生的樓梯。</w:t>
            </w:r>
          </w:p>
          <w:p w14:paraId="252BCFD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避難不求快，求秩序、求安全。由於與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天鵝班同棟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樓有十數班國小學生，為加快逃生速度，故無法獨立樓梯供幼兒園獨立使用。會加強宣導國小學童禮讓幼兒園小朋友先行。</w:t>
            </w:r>
          </w:p>
          <w:p w14:paraId="1CD1063B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教務主任：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救護站設置點是否應顧及救護車行進路線。</w:t>
            </w:r>
          </w:p>
          <w:p w14:paraId="19E8D5D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學年四：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群育樓</w:t>
            </w:r>
            <w:proofErr w:type="gramStart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建體老舊</w:t>
            </w:r>
            <w:proofErr w:type="gramEnd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，學生在其間奔跑、跳動就會晃動，震災來臨時，可能有倒塌之虞，救護車可能進出不易。</w:t>
            </w:r>
          </w:p>
          <w:p w14:paraId="1460226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救護站的設置以接近大門，容易進出為原則。目前校舍較老舊的部分為群育樓及忠孝樓，耐震係數為五級；其他大樓則是六級。</w:t>
            </w:r>
          </w:p>
        </w:tc>
      </w:tr>
      <w:tr w:rsidR="00910821" w:rsidRPr="00544971" w14:paraId="432922AC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754ACE6A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51DDC05A" w14:textId="77777777" w:rsidR="00910821" w:rsidRPr="006B411F" w:rsidRDefault="00910821" w:rsidP="00590DD1">
            <w:pPr>
              <w:jc w:val="center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hd w:val="pct15" w:color="auto" w:fill="FFFFFF"/>
              </w:rPr>
              <w:t>決議</w:t>
            </w:r>
          </w:p>
        </w:tc>
      </w:tr>
      <w:tr w:rsidR="00910821" w:rsidRPr="00544971" w14:paraId="54CB7520" w14:textId="77777777" w:rsidTr="00590DD1">
        <w:trPr>
          <w:jc w:val="center"/>
        </w:trPr>
        <w:tc>
          <w:tcPr>
            <w:tcW w:w="634" w:type="dxa"/>
            <w:vMerge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1C24027E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24" w:space="0" w:color="auto"/>
            </w:tcBorders>
          </w:tcPr>
          <w:p w14:paraId="2C8065BB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謝謝大家的鼓勵與指導，將就提出建議再進行防災事項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研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議修正。</w:t>
            </w:r>
          </w:p>
        </w:tc>
      </w:tr>
      <w:tr w:rsidR="00910821" w:rsidRPr="00544971" w14:paraId="617424A5" w14:textId="77777777" w:rsidTr="00590DD1">
        <w:trPr>
          <w:jc w:val="center"/>
        </w:trPr>
        <w:tc>
          <w:tcPr>
            <w:tcW w:w="634" w:type="dxa"/>
            <w:vMerge/>
            <w:tcBorders>
              <w:bottom w:val="dashed" w:sz="4" w:space="0" w:color="auto"/>
            </w:tcBorders>
            <w:shd w:val="clear" w:color="auto" w:fill="DAEEF3"/>
            <w:vAlign w:val="center"/>
          </w:tcPr>
          <w:p w14:paraId="1C591D53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21C6C4AF" w14:textId="77777777" w:rsidR="00910821" w:rsidRPr="00544971" w:rsidRDefault="00910821" w:rsidP="00590DD1">
            <w:pPr>
              <w:ind w:leftChars="-13" w:left="1102" w:hangingChars="566" w:hanging="1133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</w:p>
        </w:tc>
      </w:tr>
      <w:tr w:rsidR="00910821" w:rsidRPr="00544971" w14:paraId="6F4A1296" w14:textId="77777777" w:rsidTr="00590DD1">
        <w:trPr>
          <w:jc w:val="center"/>
        </w:trPr>
        <w:tc>
          <w:tcPr>
            <w:tcW w:w="634" w:type="dxa"/>
            <w:vMerge/>
            <w:tcBorders>
              <w:bottom w:val="single" w:sz="24" w:space="0" w:color="auto"/>
            </w:tcBorders>
            <w:shd w:val="clear" w:color="auto" w:fill="DAEEF3"/>
            <w:vAlign w:val="center"/>
          </w:tcPr>
          <w:p w14:paraId="3FAEBB30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24" w:space="0" w:color="auto"/>
            </w:tcBorders>
          </w:tcPr>
          <w:p w14:paraId="2D4FF3D6" w14:textId="77777777" w:rsidR="00910821" w:rsidRPr="00544971" w:rsidRDefault="00910821" w:rsidP="00590DD1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07B7E707" w14:textId="77777777" w:rsidR="00AF1B9F" w:rsidRPr="00AF1B9F" w:rsidRDefault="00AF1B9F" w:rsidP="00AF1B9F">
      <w:pPr>
        <w:rPr>
          <w:rFonts w:ascii="Calibri" w:hAnsi="Calibri"/>
          <w:szCs w:val="22"/>
        </w:rPr>
      </w:pPr>
    </w:p>
    <w:p w14:paraId="3526A5A0" w14:textId="77777777" w:rsidR="00AF1B9F" w:rsidRPr="00AF1B9F" w:rsidRDefault="00AF1B9F" w:rsidP="00AF1B9F">
      <w:pPr>
        <w:rPr>
          <w:rFonts w:ascii="Calibri" w:hAnsi="Calibri"/>
          <w:szCs w:val="22"/>
        </w:rPr>
      </w:pPr>
    </w:p>
    <w:p w14:paraId="26ACB9CD" w14:textId="77777777" w:rsidR="00AF1B9F" w:rsidRPr="008212BF" w:rsidRDefault="00AF1B9F" w:rsidP="00AF1B9F">
      <w:pPr>
        <w:rPr>
          <w:rFonts w:ascii="標楷體" w:eastAsia="標楷體" w:hAnsi="標楷體"/>
          <w:szCs w:val="22"/>
        </w:rPr>
      </w:pPr>
      <w:r w:rsidRPr="008212BF">
        <w:rPr>
          <w:rFonts w:ascii="標楷體" w:eastAsia="標楷體" w:hAnsi="標楷體" w:hint="eastAsia"/>
          <w:szCs w:val="22"/>
        </w:rPr>
        <w:t>承辦人                  承辦主管                  校長</w:t>
      </w:r>
    </w:p>
    <w:p w14:paraId="4B60BCAC" w14:textId="77777777" w:rsidR="00B553A7" w:rsidRPr="00B352BB" w:rsidRDefault="00B553A7">
      <w:pPr>
        <w:rPr>
          <w:rFonts w:ascii="標楷體" w:eastAsia="標楷體" w:hAnsi="標楷體"/>
          <w:color w:val="000000"/>
        </w:rPr>
      </w:pPr>
    </w:p>
    <w:sectPr w:rsidR="00B553A7" w:rsidRPr="00B352BB" w:rsidSect="00601B90">
      <w:pgSz w:w="11906" w:h="16838"/>
      <w:pgMar w:top="709" w:right="1133" w:bottom="709" w:left="709" w:header="851" w:footer="56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85F93" w14:textId="77777777" w:rsidR="00E8095B" w:rsidRDefault="00E8095B">
      <w:r>
        <w:separator/>
      </w:r>
    </w:p>
  </w:endnote>
  <w:endnote w:type="continuationSeparator" w:id="0">
    <w:p w14:paraId="13EDC344" w14:textId="77777777" w:rsidR="00E8095B" w:rsidRDefault="00E8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BB3A" w14:textId="77777777" w:rsidR="005A42ED" w:rsidRPr="00A004BD" w:rsidRDefault="005A42ED" w:rsidP="00A004BD">
    <w:pPr>
      <w:widowControl/>
      <w:autoSpaceDE w:val="0"/>
      <w:autoSpaceDN w:val="0"/>
      <w:spacing w:line="400" w:lineRule="exact"/>
      <w:textDirection w:val="lrTbV"/>
      <w:textAlignment w:val="center"/>
      <w:rPr>
        <w:sz w:val="20"/>
        <w:szCs w:val="20"/>
      </w:rPr>
    </w:pPr>
    <w:r>
      <w:rPr>
        <w:rFonts w:hint="eastAsia"/>
        <w:sz w:val="20"/>
        <w:szCs w:val="20"/>
      </w:rPr>
      <w:t xml:space="preserve"> </w:t>
    </w:r>
    <w:r w:rsidR="00EB5B4D">
      <w:rPr>
        <w:rFonts w:hint="eastAsia"/>
        <w:sz w:val="20"/>
        <w:szCs w:val="20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DE5CD" w14:textId="77777777" w:rsidR="00E8095B" w:rsidRDefault="00E8095B">
      <w:r>
        <w:separator/>
      </w:r>
    </w:p>
  </w:footnote>
  <w:footnote w:type="continuationSeparator" w:id="0">
    <w:p w14:paraId="104D57F9" w14:textId="77777777" w:rsidR="00E8095B" w:rsidRDefault="00E80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51D0D"/>
    <w:multiLevelType w:val="hybridMultilevel"/>
    <w:tmpl w:val="D630867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2"/>
    <w:rsid w:val="00014A24"/>
    <w:rsid w:val="00034FE9"/>
    <w:rsid w:val="000658B0"/>
    <w:rsid w:val="000842CA"/>
    <w:rsid w:val="000842D3"/>
    <w:rsid w:val="00086F03"/>
    <w:rsid w:val="000946EC"/>
    <w:rsid w:val="000A0522"/>
    <w:rsid w:val="000A1C4E"/>
    <w:rsid w:val="000B2643"/>
    <w:rsid w:val="000B3A96"/>
    <w:rsid w:val="000C12BE"/>
    <w:rsid w:val="000C3B36"/>
    <w:rsid w:val="00122BB9"/>
    <w:rsid w:val="001405AD"/>
    <w:rsid w:val="00144D70"/>
    <w:rsid w:val="00161BFB"/>
    <w:rsid w:val="001711C0"/>
    <w:rsid w:val="00173A31"/>
    <w:rsid w:val="001814D1"/>
    <w:rsid w:val="001844FE"/>
    <w:rsid w:val="001A53C3"/>
    <w:rsid w:val="001B4FF8"/>
    <w:rsid w:val="001E1BC1"/>
    <w:rsid w:val="001E5B8F"/>
    <w:rsid w:val="00210B12"/>
    <w:rsid w:val="00216F73"/>
    <w:rsid w:val="00217AB9"/>
    <w:rsid w:val="00263E8F"/>
    <w:rsid w:val="00272132"/>
    <w:rsid w:val="00276E8D"/>
    <w:rsid w:val="00282AE5"/>
    <w:rsid w:val="00287303"/>
    <w:rsid w:val="0029480D"/>
    <w:rsid w:val="002A1CA6"/>
    <w:rsid w:val="002A33FD"/>
    <w:rsid w:val="002A6C98"/>
    <w:rsid w:val="002A7CD7"/>
    <w:rsid w:val="002B446D"/>
    <w:rsid w:val="002B68D7"/>
    <w:rsid w:val="002D0BA7"/>
    <w:rsid w:val="002F1A17"/>
    <w:rsid w:val="002F3DF2"/>
    <w:rsid w:val="002F6CAF"/>
    <w:rsid w:val="002F7169"/>
    <w:rsid w:val="003014FF"/>
    <w:rsid w:val="0030687A"/>
    <w:rsid w:val="00330801"/>
    <w:rsid w:val="00364EA3"/>
    <w:rsid w:val="00373763"/>
    <w:rsid w:val="00375A87"/>
    <w:rsid w:val="00393A56"/>
    <w:rsid w:val="00397A88"/>
    <w:rsid w:val="003B0062"/>
    <w:rsid w:val="003C0E6C"/>
    <w:rsid w:val="003D3DBE"/>
    <w:rsid w:val="004015C7"/>
    <w:rsid w:val="0040473C"/>
    <w:rsid w:val="0043326F"/>
    <w:rsid w:val="004440C2"/>
    <w:rsid w:val="00476592"/>
    <w:rsid w:val="00484162"/>
    <w:rsid w:val="0048669A"/>
    <w:rsid w:val="00487FC9"/>
    <w:rsid w:val="004D39AA"/>
    <w:rsid w:val="004F45E3"/>
    <w:rsid w:val="00507B80"/>
    <w:rsid w:val="00513028"/>
    <w:rsid w:val="00515444"/>
    <w:rsid w:val="00547D38"/>
    <w:rsid w:val="005634C8"/>
    <w:rsid w:val="00564E78"/>
    <w:rsid w:val="00586654"/>
    <w:rsid w:val="00590DD1"/>
    <w:rsid w:val="005A42ED"/>
    <w:rsid w:val="005B17F8"/>
    <w:rsid w:val="005E779F"/>
    <w:rsid w:val="00600212"/>
    <w:rsid w:val="00601B90"/>
    <w:rsid w:val="00647951"/>
    <w:rsid w:val="00653610"/>
    <w:rsid w:val="0065665C"/>
    <w:rsid w:val="00662F68"/>
    <w:rsid w:val="00683FD5"/>
    <w:rsid w:val="006A12D9"/>
    <w:rsid w:val="006A40B3"/>
    <w:rsid w:val="006A6BED"/>
    <w:rsid w:val="006B0C46"/>
    <w:rsid w:val="006B411F"/>
    <w:rsid w:val="006F5379"/>
    <w:rsid w:val="006F6945"/>
    <w:rsid w:val="006F7190"/>
    <w:rsid w:val="00723710"/>
    <w:rsid w:val="0076696D"/>
    <w:rsid w:val="007911BF"/>
    <w:rsid w:val="007A7655"/>
    <w:rsid w:val="007B6D01"/>
    <w:rsid w:val="007C525E"/>
    <w:rsid w:val="00821145"/>
    <w:rsid w:val="008212BF"/>
    <w:rsid w:val="00843808"/>
    <w:rsid w:val="0086030E"/>
    <w:rsid w:val="00872DB6"/>
    <w:rsid w:val="008956C1"/>
    <w:rsid w:val="008E432F"/>
    <w:rsid w:val="008F2121"/>
    <w:rsid w:val="008F7E6F"/>
    <w:rsid w:val="00910821"/>
    <w:rsid w:val="0092302F"/>
    <w:rsid w:val="00950CAD"/>
    <w:rsid w:val="00955AC3"/>
    <w:rsid w:val="0096406B"/>
    <w:rsid w:val="00975389"/>
    <w:rsid w:val="00996AED"/>
    <w:rsid w:val="009D02F1"/>
    <w:rsid w:val="009D2D29"/>
    <w:rsid w:val="009E7BFB"/>
    <w:rsid w:val="00A004BD"/>
    <w:rsid w:val="00A02A42"/>
    <w:rsid w:val="00A02C69"/>
    <w:rsid w:val="00A14742"/>
    <w:rsid w:val="00A6438F"/>
    <w:rsid w:val="00A716F0"/>
    <w:rsid w:val="00A84455"/>
    <w:rsid w:val="00AC1DF6"/>
    <w:rsid w:val="00AC5CB0"/>
    <w:rsid w:val="00AE4FD2"/>
    <w:rsid w:val="00AF1B9F"/>
    <w:rsid w:val="00B03274"/>
    <w:rsid w:val="00B27C50"/>
    <w:rsid w:val="00B347AB"/>
    <w:rsid w:val="00B352BB"/>
    <w:rsid w:val="00B35CCF"/>
    <w:rsid w:val="00B553A7"/>
    <w:rsid w:val="00B553C4"/>
    <w:rsid w:val="00B554CE"/>
    <w:rsid w:val="00B84FDE"/>
    <w:rsid w:val="00BB03C5"/>
    <w:rsid w:val="00BE41E2"/>
    <w:rsid w:val="00C2065C"/>
    <w:rsid w:val="00C320A4"/>
    <w:rsid w:val="00C7125B"/>
    <w:rsid w:val="00C80D20"/>
    <w:rsid w:val="00CB5D84"/>
    <w:rsid w:val="00CC3F88"/>
    <w:rsid w:val="00CD1283"/>
    <w:rsid w:val="00CD7B96"/>
    <w:rsid w:val="00D10371"/>
    <w:rsid w:val="00D22105"/>
    <w:rsid w:val="00D3483D"/>
    <w:rsid w:val="00D44BC9"/>
    <w:rsid w:val="00D6238C"/>
    <w:rsid w:val="00D925D9"/>
    <w:rsid w:val="00DC5011"/>
    <w:rsid w:val="00DE5778"/>
    <w:rsid w:val="00E62329"/>
    <w:rsid w:val="00E623B1"/>
    <w:rsid w:val="00E8095B"/>
    <w:rsid w:val="00E9111A"/>
    <w:rsid w:val="00E949A1"/>
    <w:rsid w:val="00EA12C9"/>
    <w:rsid w:val="00EB3ECC"/>
    <w:rsid w:val="00EB5801"/>
    <w:rsid w:val="00EB5B4D"/>
    <w:rsid w:val="00EB786B"/>
    <w:rsid w:val="00EC4246"/>
    <w:rsid w:val="00EF58AE"/>
    <w:rsid w:val="00F37FE1"/>
    <w:rsid w:val="00F45406"/>
    <w:rsid w:val="00F64946"/>
    <w:rsid w:val="00F712C9"/>
    <w:rsid w:val="00F7254A"/>
    <w:rsid w:val="00F75055"/>
    <w:rsid w:val="00F90315"/>
    <w:rsid w:val="00FA3578"/>
    <w:rsid w:val="00FB2BC5"/>
    <w:rsid w:val="00FB42F7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18AA3"/>
  <w15:docId w15:val="{2DA1C426-7BE1-4CDB-910C-CE01516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0C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64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00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A00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2D0BA7"/>
    <w:rPr>
      <w:rFonts w:ascii="Cambria" w:hAnsi="Cambria"/>
      <w:sz w:val="18"/>
      <w:szCs w:val="18"/>
      <w:lang w:val="x-none" w:eastAsia="x-none"/>
    </w:rPr>
  </w:style>
  <w:style w:type="character" w:customStyle="1" w:styleId="a7">
    <w:name w:val="註解方塊文字 字元"/>
    <w:link w:val="a6"/>
    <w:rsid w:val="002D0BA7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D088-493D-4DAA-854A-88646022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251</Words>
  <Characters>1437</Characters>
  <Application>Microsoft Office Word</Application>
  <DocSecurity>0</DocSecurity>
  <Lines>11</Lines>
  <Paragraphs>3</Paragraphs>
  <ScaleCrop>false</ScaleCrop>
  <Company>北縣三期租賃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臺北縣98年度「低碳學校第二年推廣計畫」-酷校園行動方案計畫成果報告書</dc:title>
  <dc:subject/>
  <dc:creator>北縣三期租賃</dc:creator>
  <cp:keywords/>
  <cp:lastModifiedBy>梁雅群</cp:lastModifiedBy>
  <cp:revision>10</cp:revision>
  <cp:lastPrinted>2012-09-27T03:15:00Z</cp:lastPrinted>
  <dcterms:created xsi:type="dcterms:W3CDTF">2018-07-25T09:07:00Z</dcterms:created>
  <dcterms:modified xsi:type="dcterms:W3CDTF">2022-08-04T03:46:00Z</dcterms:modified>
</cp:coreProperties>
</file>