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"/>
        <w:gridCol w:w="1133"/>
        <w:gridCol w:w="3829"/>
        <w:gridCol w:w="1700"/>
        <w:gridCol w:w="2979"/>
      </w:tblGrid>
      <w:tr w:rsidR="00B13531" w:rsidRPr="00F81D01">
        <w:trPr>
          <w:trHeight w:val="719"/>
        </w:trPr>
        <w:tc>
          <w:tcPr>
            <w:tcW w:w="10431" w:type="dxa"/>
            <w:gridSpan w:val="5"/>
          </w:tcPr>
          <w:p w:rsidR="00B13531" w:rsidRPr="00F81D01" w:rsidRDefault="00E8766F">
            <w:pPr>
              <w:pStyle w:val="TableParagraph"/>
              <w:spacing w:before="108"/>
              <w:ind w:left="2853" w:right="2848"/>
              <w:jc w:val="center"/>
              <w:rPr>
                <w:rFonts w:ascii="標楷體" w:eastAsia="標楷體" w:hAnsi="標楷體"/>
                <w:sz w:val="36"/>
              </w:rPr>
            </w:pPr>
            <w:r w:rsidRPr="00F81D01">
              <w:rPr>
                <w:rFonts w:ascii="標楷體" w:eastAsia="標楷體" w:hAnsi="標楷體"/>
                <w:color w:val="FF0000"/>
                <w:sz w:val="36"/>
              </w:rPr>
              <w:t>新北市海洋教育教學活動設計</w:t>
            </w:r>
          </w:p>
        </w:tc>
      </w:tr>
      <w:tr w:rsidR="00B13531" w:rsidRPr="00F81D01">
        <w:trPr>
          <w:trHeight w:val="465"/>
        </w:trPr>
        <w:tc>
          <w:tcPr>
            <w:tcW w:w="1923" w:type="dxa"/>
            <w:gridSpan w:val="2"/>
          </w:tcPr>
          <w:p w:rsidR="00B13531" w:rsidRPr="00F81D01" w:rsidRDefault="00E8766F">
            <w:pPr>
              <w:pStyle w:val="TableParagraph"/>
              <w:spacing w:before="64"/>
              <w:ind w:left="479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主題名稱</w:t>
            </w:r>
          </w:p>
        </w:tc>
        <w:tc>
          <w:tcPr>
            <w:tcW w:w="3829" w:type="dxa"/>
          </w:tcPr>
          <w:p w:rsidR="00B13531" w:rsidRPr="00F81D01" w:rsidRDefault="00E8766F">
            <w:pPr>
              <w:pStyle w:val="TableParagraph"/>
              <w:spacing w:line="427" w:lineRule="exact"/>
              <w:ind w:left="1172" w:right="1165"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F81D01">
              <w:rPr>
                <w:rFonts w:ascii="標楷體" w:eastAsia="標楷體" w:hAnsi="標楷體" w:hint="eastAsia"/>
                <w:b/>
                <w:sz w:val="24"/>
              </w:rPr>
              <w:t>魚兒哪裡去了</w:t>
            </w:r>
          </w:p>
        </w:tc>
        <w:tc>
          <w:tcPr>
            <w:tcW w:w="1700" w:type="dxa"/>
          </w:tcPr>
          <w:p w:rsidR="00B13531" w:rsidRPr="00F81D01" w:rsidRDefault="00E8766F">
            <w:pPr>
              <w:pStyle w:val="TableParagraph"/>
              <w:spacing w:before="64"/>
              <w:ind w:left="109" w:right="101"/>
              <w:jc w:val="center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設計者</w:t>
            </w:r>
          </w:p>
        </w:tc>
        <w:tc>
          <w:tcPr>
            <w:tcW w:w="2979" w:type="dxa"/>
          </w:tcPr>
          <w:p w:rsidR="00B13531" w:rsidRPr="00F81D01" w:rsidRDefault="00E8766F">
            <w:pPr>
              <w:pStyle w:val="TableParagraph"/>
              <w:spacing w:before="64"/>
              <w:ind w:left="746" w:right="741"/>
              <w:jc w:val="center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許恒禎</w:t>
            </w:r>
          </w:p>
        </w:tc>
      </w:tr>
      <w:tr w:rsidR="00B13531" w:rsidRPr="00F81D01">
        <w:trPr>
          <w:trHeight w:val="510"/>
        </w:trPr>
        <w:tc>
          <w:tcPr>
            <w:tcW w:w="1923" w:type="dxa"/>
            <w:gridSpan w:val="2"/>
          </w:tcPr>
          <w:p w:rsidR="00B13531" w:rsidRPr="00F81D01" w:rsidRDefault="00E8766F">
            <w:pPr>
              <w:pStyle w:val="TableParagraph"/>
              <w:spacing w:before="88"/>
              <w:ind w:left="179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1"/>
                <w:sz w:val="24"/>
              </w:rPr>
              <w:t>實施年級/學期</w:t>
            </w:r>
          </w:p>
        </w:tc>
        <w:tc>
          <w:tcPr>
            <w:tcW w:w="3829" w:type="dxa"/>
          </w:tcPr>
          <w:p w:rsidR="00B13531" w:rsidRPr="00F81D01" w:rsidRDefault="00E8766F">
            <w:pPr>
              <w:pStyle w:val="TableParagraph"/>
              <w:spacing w:before="88"/>
              <w:ind w:left="1172" w:right="1166"/>
              <w:jc w:val="center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三年級下學期</w:t>
            </w:r>
          </w:p>
        </w:tc>
        <w:tc>
          <w:tcPr>
            <w:tcW w:w="1700" w:type="dxa"/>
          </w:tcPr>
          <w:p w:rsidR="00B13531" w:rsidRPr="00F81D01" w:rsidRDefault="00E8766F">
            <w:pPr>
              <w:pStyle w:val="TableParagraph"/>
              <w:spacing w:before="88"/>
              <w:ind w:left="109" w:right="101"/>
              <w:jc w:val="center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單元實施時間</w:t>
            </w:r>
          </w:p>
        </w:tc>
        <w:tc>
          <w:tcPr>
            <w:tcW w:w="2979" w:type="dxa"/>
          </w:tcPr>
          <w:p w:rsidR="00B13531" w:rsidRPr="00F81D01" w:rsidRDefault="00E8766F">
            <w:pPr>
              <w:pStyle w:val="TableParagraph"/>
              <w:spacing w:before="88"/>
              <w:ind w:left="745" w:right="742"/>
              <w:jc w:val="center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80</w:t>
            </w:r>
            <w:r w:rsidRPr="00F81D01">
              <w:rPr>
                <w:rFonts w:ascii="標楷體" w:eastAsia="標楷體" w:hAnsi="標楷體"/>
                <w:spacing w:val="-20"/>
                <w:sz w:val="24"/>
              </w:rPr>
              <w:t xml:space="preserve"> 分鐘</w:t>
            </w:r>
          </w:p>
        </w:tc>
      </w:tr>
      <w:tr w:rsidR="00B13531" w:rsidRPr="00F81D01">
        <w:trPr>
          <w:trHeight w:val="719"/>
        </w:trPr>
        <w:tc>
          <w:tcPr>
            <w:tcW w:w="1923" w:type="dxa"/>
            <w:gridSpan w:val="2"/>
          </w:tcPr>
          <w:p w:rsidR="00B13531" w:rsidRPr="00F81D01" w:rsidRDefault="00E8766F">
            <w:pPr>
              <w:pStyle w:val="TableParagraph"/>
              <w:spacing w:before="192"/>
              <w:ind w:left="479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實施類別</w:t>
            </w:r>
          </w:p>
        </w:tc>
        <w:tc>
          <w:tcPr>
            <w:tcW w:w="3829" w:type="dxa"/>
          </w:tcPr>
          <w:p w:rsidR="00B13531" w:rsidRPr="00F81D01" w:rsidRDefault="00E8766F">
            <w:pPr>
              <w:pStyle w:val="TableParagraph"/>
              <w:numPr>
                <w:ilvl w:val="0"/>
                <w:numId w:val="8"/>
              </w:numPr>
              <w:tabs>
                <w:tab w:val="left" w:pos="349"/>
              </w:tabs>
              <w:spacing w:before="12"/>
              <w:ind w:hanging="242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單一領域融入</w:t>
            </w:r>
          </w:p>
          <w:p w:rsidR="00B13531" w:rsidRPr="00F81D01" w:rsidRDefault="00E8766F">
            <w:pPr>
              <w:pStyle w:val="TableParagraph"/>
              <w:spacing w:before="52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□跨領域融入</w:t>
            </w:r>
          </w:p>
        </w:tc>
        <w:tc>
          <w:tcPr>
            <w:tcW w:w="1700" w:type="dxa"/>
          </w:tcPr>
          <w:p w:rsidR="00B13531" w:rsidRPr="00F81D01" w:rsidRDefault="00E8766F">
            <w:pPr>
              <w:pStyle w:val="TableParagraph"/>
              <w:spacing w:before="192"/>
              <w:ind w:left="109" w:right="101"/>
              <w:jc w:val="center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融入領域</w:t>
            </w:r>
          </w:p>
        </w:tc>
        <w:tc>
          <w:tcPr>
            <w:tcW w:w="2979" w:type="dxa"/>
          </w:tcPr>
          <w:p w:rsidR="00B13531" w:rsidRPr="00F81D01" w:rsidRDefault="00E8766F">
            <w:pPr>
              <w:pStyle w:val="TableParagraph"/>
              <w:spacing w:before="192"/>
              <w:ind w:left="746" w:right="742"/>
              <w:jc w:val="center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自然學習領域</w:t>
            </w:r>
          </w:p>
        </w:tc>
      </w:tr>
      <w:tr w:rsidR="00B13531" w:rsidRPr="00F81D01">
        <w:trPr>
          <w:trHeight w:val="602"/>
        </w:trPr>
        <w:tc>
          <w:tcPr>
            <w:tcW w:w="1923" w:type="dxa"/>
            <w:gridSpan w:val="2"/>
          </w:tcPr>
          <w:p w:rsidR="00B13531" w:rsidRPr="00F81D01" w:rsidRDefault="00E8766F">
            <w:pPr>
              <w:pStyle w:val="TableParagraph"/>
              <w:spacing w:before="134"/>
              <w:ind w:left="239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議題學習主題</w:t>
            </w:r>
          </w:p>
        </w:tc>
        <w:tc>
          <w:tcPr>
            <w:tcW w:w="8508" w:type="dxa"/>
            <w:gridSpan w:val="3"/>
          </w:tcPr>
          <w:p w:rsidR="00B13531" w:rsidRPr="00F81D01" w:rsidRDefault="00E8766F">
            <w:pPr>
              <w:pStyle w:val="TableParagraph"/>
              <w:spacing w:before="134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□海洋休閒■海洋社會 □海洋文化 ■海洋科學與技術 ■海洋資源與永續</w:t>
            </w:r>
          </w:p>
        </w:tc>
      </w:tr>
      <w:tr w:rsidR="00B13531" w:rsidRPr="00F81D01">
        <w:trPr>
          <w:trHeight w:val="719"/>
        </w:trPr>
        <w:tc>
          <w:tcPr>
            <w:tcW w:w="1923" w:type="dxa"/>
            <w:gridSpan w:val="2"/>
          </w:tcPr>
          <w:p w:rsidR="00B13531" w:rsidRPr="00F81D01" w:rsidRDefault="00E8766F">
            <w:pPr>
              <w:pStyle w:val="TableParagraph"/>
              <w:spacing w:before="191"/>
              <w:ind w:left="479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設計理念</w:t>
            </w:r>
          </w:p>
        </w:tc>
        <w:tc>
          <w:tcPr>
            <w:tcW w:w="8508" w:type="dxa"/>
            <w:gridSpan w:val="3"/>
          </w:tcPr>
          <w:p w:rsidR="00B13531" w:rsidRPr="00F81D01" w:rsidRDefault="00E8766F">
            <w:pPr>
              <w:pStyle w:val="TableParagraph"/>
              <w:spacing w:before="11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引導學生從日常生活中出發瞭解人類消費行對海洋生態產生的影響，並從中思</w:t>
            </w:r>
          </w:p>
          <w:p w:rsidR="00B13531" w:rsidRPr="00F81D01" w:rsidRDefault="00E8766F">
            <w:pPr>
              <w:pStyle w:val="TableParagraph"/>
              <w:spacing w:before="53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考海洋生態面臨的問題及自身可以努力的作為。</w:t>
            </w:r>
          </w:p>
        </w:tc>
      </w:tr>
      <w:tr w:rsidR="00B13531" w:rsidRPr="00F81D01">
        <w:trPr>
          <w:trHeight w:val="1440"/>
        </w:trPr>
        <w:tc>
          <w:tcPr>
            <w:tcW w:w="1923" w:type="dxa"/>
            <w:gridSpan w:val="2"/>
          </w:tcPr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spacing w:before="11"/>
              <w:rPr>
                <w:rFonts w:ascii="標楷體" w:eastAsia="標楷體" w:hAnsi="標楷體"/>
                <w:sz w:val="23"/>
              </w:rPr>
            </w:pPr>
          </w:p>
          <w:p w:rsidR="00B13531" w:rsidRPr="00F81D01" w:rsidRDefault="00E8766F">
            <w:pPr>
              <w:pStyle w:val="TableParagraph"/>
              <w:ind w:left="239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議題實質內涵</w:t>
            </w:r>
          </w:p>
        </w:tc>
        <w:tc>
          <w:tcPr>
            <w:tcW w:w="8508" w:type="dxa"/>
            <w:gridSpan w:val="3"/>
          </w:tcPr>
          <w:p w:rsidR="00B13531" w:rsidRPr="00F81D01" w:rsidRDefault="00E8766F">
            <w:pPr>
              <w:pStyle w:val="TableParagraph"/>
              <w:spacing w:before="12" w:line="280" w:lineRule="auto"/>
              <w:ind w:left="107" w:right="3888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31"/>
                <w:sz w:val="24"/>
              </w:rPr>
              <w:t xml:space="preserve">海 </w:t>
            </w:r>
            <w:r w:rsidRPr="00F81D01">
              <w:rPr>
                <w:rFonts w:ascii="標楷體" w:eastAsia="標楷體" w:hAnsi="標楷體"/>
                <w:spacing w:val="-1"/>
                <w:sz w:val="24"/>
              </w:rPr>
              <w:t>E4 認識家鄉或鄰近的水域環境與產業。</w:t>
            </w:r>
            <w:r w:rsidRPr="00F81D01">
              <w:rPr>
                <w:rFonts w:ascii="標楷體" w:eastAsia="標楷體" w:hAnsi="標楷體"/>
                <w:spacing w:val="-30"/>
                <w:sz w:val="24"/>
              </w:rPr>
              <w:t xml:space="preserve">海 </w:t>
            </w:r>
            <w:r w:rsidRPr="00F81D01">
              <w:rPr>
                <w:rFonts w:ascii="標楷體" w:eastAsia="標楷體" w:hAnsi="標楷體"/>
                <w:sz w:val="24"/>
              </w:rPr>
              <w:t>E11</w:t>
            </w:r>
            <w:r w:rsidRPr="00F81D01">
              <w:rPr>
                <w:rFonts w:ascii="標楷體" w:eastAsia="標楷體" w:hAnsi="標楷體"/>
                <w:spacing w:val="-8"/>
                <w:sz w:val="24"/>
              </w:rPr>
              <w:t xml:space="preserve"> 認識海洋生物與生態。</w:t>
            </w:r>
          </w:p>
          <w:p w:rsidR="00B13531" w:rsidRPr="00F81D01" w:rsidRDefault="00E8766F">
            <w:pPr>
              <w:pStyle w:val="TableParagraph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30"/>
                <w:sz w:val="24"/>
              </w:rPr>
              <w:t xml:space="preserve">海 </w:t>
            </w:r>
            <w:r w:rsidRPr="00F81D01">
              <w:rPr>
                <w:rFonts w:ascii="標楷體" w:eastAsia="標楷體" w:hAnsi="標楷體"/>
                <w:sz w:val="24"/>
              </w:rPr>
              <w:t>E13</w:t>
            </w:r>
            <w:r w:rsidRPr="00F81D01">
              <w:rPr>
                <w:rFonts w:ascii="標楷體" w:eastAsia="標楷體" w:hAnsi="標楷體"/>
                <w:spacing w:val="-8"/>
                <w:sz w:val="24"/>
              </w:rPr>
              <w:t xml:space="preserve"> 認識生活中常見的水產品。</w:t>
            </w:r>
          </w:p>
          <w:p w:rsidR="00B13531" w:rsidRPr="00F81D01" w:rsidRDefault="00E8766F">
            <w:pPr>
              <w:pStyle w:val="TableParagraph"/>
              <w:spacing w:before="53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30"/>
                <w:sz w:val="24"/>
              </w:rPr>
              <w:t xml:space="preserve">海 </w:t>
            </w:r>
            <w:r w:rsidRPr="00F81D01">
              <w:rPr>
                <w:rFonts w:ascii="標楷體" w:eastAsia="標楷體" w:hAnsi="標楷體"/>
                <w:sz w:val="24"/>
              </w:rPr>
              <w:t>E16</w:t>
            </w:r>
            <w:r w:rsidRPr="00F81D01">
              <w:rPr>
                <w:rFonts w:ascii="標楷體" w:eastAsia="標楷體" w:hAnsi="標楷體"/>
                <w:spacing w:val="-8"/>
                <w:sz w:val="24"/>
              </w:rPr>
              <w:t xml:space="preserve"> 認識家鄉附近的水域或海洋污染、過漁等環境問題。</w:t>
            </w:r>
          </w:p>
        </w:tc>
      </w:tr>
      <w:tr w:rsidR="00B13531" w:rsidRPr="00F81D01">
        <w:trPr>
          <w:trHeight w:val="2159"/>
        </w:trPr>
        <w:tc>
          <w:tcPr>
            <w:tcW w:w="790" w:type="dxa"/>
            <w:vMerge w:val="restart"/>
          </w:tcPr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spacing w:before="3"/>
              <w:rPr>
                <w:rFonts w:ascii="標楷體" w:eastAsia="標楷體" w:hAnsi="標楷體"/>
                <w:sz w:val="21"/>
              </w:rPr>
            </w:pPr>
          </w:p>
          <w:p w:rsidR="00B13531" w:rsidRPr="00F81D01" w:rsidRDefault="00E8766F">
            <w:pPr>
              <w:pStyle w:val="TableParagraph"/>
              <w:spacing w:line="280" w:lineRule="auto"/>
              <w:ind w:left="153" w:right="144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2"/>
                <w:sz w:val="24"/>
              </w:rPr>
              <w:t>學習重點</w:t>
            </w:r>
          </w:p>
        </w:tc>
        <w:tc>
          <w:tcPr>
            <w:tcW w:w="1133" w:type="dxa"/>
          </w:tcPr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</w:rPr>
            </w:pPr>
          </w:p>
          <w:p w:rsidR="00B13531" w:rsidRPr="00F81D01" w:rsidRDefault="00E8766F">
            <w:pPr>
              <w:pStyle w:val="TableParagraph"/>
              <w:spacing w:before="168"/>
              <w:ind w:left="75" w:right="97"/>
              <w:jc w:val="center"/>
              <w:rPr>
                <w:rFonts w:ascii="標楷體" w:eastAsia="標楷體" w:hAnsi="標楷體"/>
              </w:rPr>
            </w:pPr>
            <w:r w:rsidRPr="00F81D01">
              <w:rPr>
                <w:rFonts w:ascii="標楷體" w:eastAsia="標楷體" w:hAnsi="標楷體"/>
              </w:rPr>
              <w:t>學習</w:t>
            </w:r>
            <w:r w:rsidRPr="00F81D01">
              <w:rPr>
                <w:rFonts w:ascii="標楷體" w:eastAsia="標楷體" w:hAnsi="標楷體"/>
                <w:color w:val="FF0000"/>
              </w:rPr>
              <w:t>內容</w:t>
            </w:r>
          </w:p>
        </w:tc>
        <w:tc>
          <w:tcPr>
            <w:tcW w:w="8508" w:type="dxa"/>
            <w:gridSpan w:val="3"/>
          </w:tcPr>
          <w:p w:rsidR="00B13531" w:rsidRPr="00F81D01" w:rsidRDefault="00E8766F">
            <w:pPr>
              <w:pStyle w:val="TableParagraph"/>
              <w:spacing w:before="12" w:line="280" w:lineRule="auto"/>
              <w:ind w:left="107" w:right="588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INd-II-3</w:t>
            </w:r>
            <w:r w:rsidRPr="00F81D01">
              <w:rPr>
                <w:rFonts w:ascii="標楷體" w:eastAsia="標楷體" w:hAnsi="標楷體"/>
                <w:spacing w:val="-4"/>
                <w:sz w:val="24"/>
              </w:rPr>
              <w:t xml:space="preserve"> 生物從出生、成長到死亡有一定的壽命，透過生殖繁衍下一代。</w:t>
            </w:r>
            <w:r w:rsidRPr="00F81D01">
              <w:rPr>
                <w:rFonts w:ascii="標楷體" w:eastAsia="標楷體" w:hAnsi="標楷體"/>
                <w:sz w:val="24"/>
              </w:rPr>
              <w:t>INe-II-1 自然界的物體、生物、環境間常會相互影響。</w:t>
            </w:r>
          </w:p>
          <w:p w:rsidR="00B13531" w:rsidRPr="00F81D01" w:rsidRDefault="00E8766F">
            <w:pPr>
              <w:pStyle w:val="TableParagraph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INf-II-5 人類活動動自然環境造成影響。</w:t>
            </w:r>
          </w:p>
          <w:p w:rsidR="00B13531" w:rsidRPr="00F81D01" w:rsidRDefault="00E8766F">
            <w:pPr>
              <w:pStyle w:val="TableParagraph"/>
              <w:spacing w:before="52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INf-II-7 水與空氣污染對自然環境造成影響。</w:t>
            </w:r>
          </w:p>
          <w:p w:rsidR="00B13531" w:rsidRPr="00F81D01" w:rsidRDefault="00E8766F">
            <w:pPr>
              <w:pStyle w:val="TableParagraph"/>
              <w:spacing w:line="360" w:lineRule="atLeast"/>
              <w:ind w:left="1182" w:right="108" w:hanging="1076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INg-II-1</w:t>
            </w:r>
            <w:r w:rsidRPr="00F81D01">
              <w:rPr>
                <w:rFonts w:ascii="標楷體" w:eastAsia="標楷體" w:hAnsi="標楷體"/>
                <w:spacing w:val="-4"/>
                <w:sz w:val="24"/>
              </w:rPr>
              <w:t xml:space="preserve"> 自然環境中有許多資源。人類生存與生活需要依賴自然環境中的各種</w:t>
            </w:r>
            <w:r w:rsidRPr="00F81D01">
              <w:rPr>
                <w:rFonts w:ascii="標楷體" w:eastAsia="標楷體" w:hAnsi="標楷體"/>
                <w:sz w:val="24"/>
              </w:rPr>
              <w:t>資源，但自然資源都是有限的，需要珍惜使用。</w:t>
            </w:r>
          </w:p>
        </w:tc>
      </w:tr>
      <w:tr w:rsidR="00B13531" w:rsidRPr="00F81D01">
        <w:trPr>
          <w:trHeight w:val="2879"/>
        </w:trPr>
        <w:tc>
          <w:tcPr>
            <w:tcW w:w="790" w:type="dxa"/>
            <w:vMerge/>
            <w:tcBorders>
              <w:top w:val="nil"/>
            </w:tcBorders>
          </w:tcPr>
          <w:p w:rsidR="00B13531" w:rsidRPr="00F81D01" w:rsidRDefault="00B13531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133" w:type="dxa"/>
          </w:tcPr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</w:rPr>
            </w:pPr>
          </w:p>
          <w:p w:rsidR="00B13531" w:rsidRPr="00F81D01" w:rsidRDefault="00B13531">
            <w:pPr>
              <w:pStyle w:val="TableParagraph"/>
              <w:spacing w:before="11"/>
              <w:rPr>
                <w:rFonts w:ascii="標楷體" w:eastAsia="標楷體" w:hAnsi="標楷體"/>
                <w:sz w:val="23"/>
              </w:rPr>
            </w:pPr>
          </w:p>
          <w:p w:rsidR="00B13531" w:rsidRPr="00F81D01" w:rsidRDefault="00E8766F">
            <w:pPr>
              <w:pStyle w:val="TableParagraph"/>
              <w:ind w:left="90" w:right="81"/>
              <w:jc w:val="center"/>
              <w:rPr>
                <w:rFonts w:ascii="標楷體" w:eastAsia="標楷體" w:hAnsi="標楷體"/>
              </w:rPr>
            </w:pPr>
            <w:r w:rsidRPr="00F81D01">
              <w:rPr>
                <w:rFonts w:ascii="標楷體" w:eastAsia="標楷體" w:hAnsi="標楷體"/>
              </w:rPr>
              <w:t>學習</w:t>
            </w:r>
            <w:r w:rsidRPr="00F81D01">
              <w:rPr>
                <w:rFonts w:ascii="標楷體" w:eastAsia="標楷體" w:hAnsi="標楷體"/>
                <w:color w:val="FF0000"/>
              </w:rPr>
              <w:t>表現</w:t>
            </w:r>
          </w:p>
        </w:tc>
        <w:tc>
          <w:tcPr>
            <w:tcW w:w="8508" w:type="dxa"/>
            <w:gridSpan w:val="3"/>
          </w:tcPr>
          <w:p w:rsidR="00B13531" w:rsidRPr="00F81D01" w:rsidRDefault="00E8766F">
            <w:pPr>
              <w:pStyle w:val="TableParagraph"/>
              <w:spacing w:before="12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自然學習領域-</w:t>
            </w:r>
          </w:p>
          <w:p w:rsidR="00B13531" w:rsidRPr="00F81D01" w:rsidRDefault="00E8766F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spacing w:before="52"/>
              <w:ind w:hanging="242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自然界的現象、規律與作用-</w:t>
            </w:r>
          </w:p>
          <w:p w:rsidR="00B13531" w:rsidRPr="00F81D01" w:rsidRDefault="00E8766F">
            <w:pPr>
              <w:pStyle w:val="TableParagraph"/>
              <w:spacing w:before="53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改變與穩定(INd)-演化與延續(G)-生物多樣性(Gc)</w:t>
            </w:r>
          </w:p>
          <w:p w:rsidR="00B13531" w:rsidRPr="00F81D01" w:rsidRDefault="00E8766F">
            <w:pPr>
              <w:pStyle w:val="TableParagraph"/>
              <w:spacing w:before="52" w:line="280" w:lineRule="auto"/>
              <w:ind w:left="107" w:right="22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1"/>
                <w:sz w:val="24"/>
              </w:rPr>
              <w:t>交互作用</w:t>
            </w:r>
            <w:r w:rsidRPr="00F81D01">
              <w:rPr>
                <w:rFonts w:ascii="標楷體" w:eastAsia="標楷體" w:hAnsi="標楷體"/>
                <w:sz w:val="24"/>
              </w:rPr>
              <w:t>(INe)-生物與環境(L)-生物間的交互作用(La)、生物與環境的交互作用(Lb)</w:t>
            </w:r>
          </w:p>
          <w:p w:rsidR="00B13531" w:rsidRPr="00F81D01" w:rsidRDefault="00E8766F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spacing w:before="1"/>
              <w:ind w:hanging="242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自然界的永續發展-</w:t>
            </w:r>
          </w:p>
          <w:p w:rsidR="00B13531" w:rsidRPr="00F81D01" w:rsidRDefault="00E8766F">
            <w:pPr>
              <w:pStyle w:val="TableParagraph"/>
              <w:spacing w:line="360" w:lineRule="atLeast"/>
              <w:ind w:left="107" w:right="1186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1"/>
                <w:sz w:val="24"/>
              </w:rPr>
              <w:t>科學與生活</w:t>
            </w:r>
            <w:r w:rsidRPr="00F81D01">
              <w:rPr>
                <w:rFonts w:ascii="標楷體" w:eastAsia="標楷體" w:hAnsi="標楷體"/>
                <w:sz w:val="24"/>
              </w:rPr>
              <w:t>(INf)-科學、科技、社會及人文(M)-環境污染與防治(Me)</w:t>
            </w:r>
            <w:r w:rsidRPr="00F81D01">
              <w:rPr>
                <w:rFonts w:ascii="標楷體" w:eastAsia="標楷體" w:hAnsi="標楷體"/>
                <w:spacing w:val="-117"/>
                <w:sz w:val="24"/>
              </w:rPr>
              <w:t xml:space="preserve"> </w:t>
            </w:r>
            <w:r w:rsidRPr="00F81D01">
              <w:rPr>
                <w:rFonts w:ascii="標楷體" w:eastAsia="標楷體" w:hAnsi="標楷體"/>
                <w:sz w:val="24"/>
              </w:rPr>
              <w:t>資源與永續(INg)-資源與永續發展(N)-永續發展與資源的利用(Na)</w:t>
            </w:r>
          </w:p>
        </w:tc>
      </w:tr>
      <w:tr w:rsidR="00B13531" w:rsidRPr="00F81D01">
        <w:trPr>
          <w:trHeight w:val="1079"/>
        </w:trPr>
        <w:tc>
          <w:tcPr>
            <w:tcW w:w="1923" w:type="dxa"/>
            <w:gridSpan w:val="2"/>
          </w:tcPr>
          <w:p w:rsidR="00B13531" w:rsidRPr="00F81D01" w:rsidRDefault="00B13531">
            <w:pPr>
              <w:pStyle w:val="TableParagraph"/>
              <w:spacing w:before="3"/>
              <w:rPr>
                <w:rFonts w:ascii="標楷體" w:eastAsia="標楷體" w:hAnsi="標楷體"/>
                <w:sz w:val="32"/>
              </w:rPr>
            </w:pPr>
          </w:p>
          <w:p w:rsidR="00B13531" w:rsidRPr="00F81D01" w:rsidRDefault="00E8766F">
            <w:pPr>
              <w:pStyle w:val="TableParagraph"/>
              <w:spacing w:before="1"/>
              <w:ind w:left="239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主題學習目標</w:t>
            </w:r>
          </w:p>
        </w:tc>
        <w:tc>
          <w:tcPr>
            <w:tcW w:w="8508" w:type="dxa"/>
            <w:gridSpan w:val="3"/>
          </w:tcPr>
          <w:p w:rsidR="00B13531" w:rsidRPr="00F81D01" w:rsidRDefault="00E8766F">
            <w:pPr>
              <w:pStyle w:val="TableParagraph"/>
              <w:numPr>
                <w:ilvl w:val="0"/>
                <w:numId w:val="6"/>
              </w:numPr>
              <w:tabs>
                <w:tab w:val="left" w:pos="349"/>
              </w:tabs>
              <w:spacing w:before="12"/>
              <w:ind w:hanging="242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瞭解食物鏈及生態平衡的重要性。</w:t>
            </w:r>
          </w:p>
          <w:p w:rsidR="00B13531" w:rsidRPr="00F81D01" w:rsidRDefault="00E8766F">
            <w:pPr>
              <w:pStyle w:val="TableParagraph"/>
              <w:numPr>
                <w:ilvl w:val="0"/>
                <w:numId w:val="6"/>
              </w:numPr>
              <w:tabs>
                <w:tab w:val="left" w:pos="349"/>
              </w:tabs>
              <w:spacing w:before="52"/>
              <w:ind w:hanging="242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認識海洋生態面臨的問題(環境惡化、過度捕撈)。</w:t>
            </w:r>
          </w:p>
          <w:p w:rsidR="00B13531" w:rsidRPr="00F81D01" w:rsidRDefault="00E8766F">
            <w:pPr>
              <w:pStyle w:val="TableParagraph"/>
              <w:numPr>
                <w:ilvl w:val="0"/>
                <w:numId w:val="6"/>
              </w:numPr>
              <w:tabs>
                <w:tab w:val="left" w:pos="349"/>
              </w:tabs>
              <w:spacing w:before="53"/>
              <w:ind w:hanging="242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形成海洋保育的具體觀念。</w:t>
            </w:r>
          </w:p>
        </w:tc>
      </w:tr>
      <w:tr w:rsidR="00B13531" w:rsidRPr="00F81D01">
        <w:trPr>
          <w:trHeight w:val="441"/>
        </w:trPr>
        <w:tc>
          <w:tcPr>
            <w:tcW w:w="790" w:type="dxa"/>
            <w:vMerge w:val="restart"/>
          </w:tcPr>
          <w:p w:rsidR="00B13531" w:rsidRPr="00F81D01" w:rsidRDefault="00B13531">
            <w:pPr>
              <w:pStyle w:val="TableParagraph"/>
              <w:spacing w:before="1"/>
              <w:rPr>
                <w:rFonts w:ascii="標楷體" w:eastAsia="標楷體" w:hAnsi="標楷體"/>
                <w:sz w:val="28"/>
              </w:rPr>
            </w:pPr>
          </w:p>
          <w:p w:rsidR="00B13531" w:rsidRPr="00F81D01" w:rsidRDefault="00E8766F">
            <w:pPr>
              <w:pStyle w:val="TableParagraph"/>
              <w:spacing w:before="1" w:line="280" w:lineRule="auto"/>
              <w:ind w:left="153" w:right="144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color w:val="FF0000"/>
                <w:spacing w:val="-2"/>
                <w:sz w:val="24"/>
              </w:rPr>
              <w:t>活動介紹</w:t>
            </w:r>
          </w:p>
        </w:tc>
        <w:tc>
          <w:tcPr>
            <w:tcW w:w="1133" w:type="dxa"/>
          </w:tcPr>
          <w:p w:rsidR="00B13531" w:rsidRPr="00F81D01" w:rsidRDefault="00E8766F">
            <w:pPr>
              <w:pStyle w:val="TableParagraph"/>
              <w:spacing w:before="14"/>
              <w:ind w:left="90" w:right="81"/>
              <w:jc w:val="center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color w:val="FF0000"/>
                <w:sz w:val="24"/>
              </w:rPr>
              <w:t>第一節</w:t>
            </w:r>
          </w:p>
        </w:tc>
        <w:tc>
          <w:tcPr>
            <w:tcW w:w="8508" w:type="dxa"/>
            <w:gridSpan w:val="3"/>
          </w:tcPr>
          <w:p w:rsidR="00B13531" w:rsidRPr="00F81D01" w:rsidRDefault="00E8766F">
            <w:pPr>
              <w:pStyle w:val="TableParagraph"/>
              <w:spacing w:before="14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今天吃什麼？</w:t>
            </w:r>
          </w:p>
        </w:tc>
      </w:tr>
      <w:tr w:rsidR="00B13531" w:rsidRPr="00F81D01">
        <w:trPr>
          <w:trHeight w:val="438"/>
        </w:trPr>
        <w:tc>
          <w:tcPr>
            <w:tcW w:w="790" w:type="dxa"/>
            <w:vMerge/>
            <w:tcBorders>
              <w:top w:val="nil"/>
            </w:tcBorders>
          </w:tcPr>
          <w:p w:rsidR="00B13531" w:rsidRPr="00F81D01" w:rsidRDefault="00B13531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133" w:type="dxa"/>
          </w:tcPr>
          <w:p w:rsidR="00B13531" w:rsidRPr="00F81D01" w:rsidRDefault="00E8766F">
            <w:pPr>
              <w:pStyle w:val="TableParagraph"/>
              <w:spacing w:before="11"/>
              <w:ind w:left="90" w:right="81"/>
              <w:jc w:val="center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color w:val="FF0000"/>
                <w:sz w:val="24"/>
              </w:rPr>
              <w:t>第二節</w:t>
            </w:r>
          </w:p>
        </w:tc>
        <w:tc>
          <w:tcPr>
            <w:tcW w:w="8508" w:type="dxa"/>
            <w:gridSpan w:val="3"/>
          </w:tcPr>
          <w:p w:rsidR="00B13531" w:rsidRPr="00F81D01" w:rsidRDefault="00E8766F">
            <w:pPr>
              <w:pStyle w:val="TableParagraph"/>
              <w:spacing w:before="11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魚兒哪裡去了？</w:t>
            </w:r>
          </w:p>
        </w:tc>
      </w:tr>
      <w:tr w:rsidR="00B13531" w:rsidRPr="00F81D01">
        <w:trPr>
          <w:trHeight w:val="441"/>
        </w:trPr>
        <w:tc>
          <w:tcPr>
            <w:tcW w:w="790" w:type="dxa"/>
            <w:vMerge/>
            <w:tcBorders>
              <w:top w:val="nil"/>
            </w:tcBorders>
          </w:tcPr>
          <w:p w:rsidR="00B13531" w:rsidRPr="00F81D01" w:rsidRDefault="00B13531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133" w:type="dxa"/>
          </w:tcPr>
          <w:p w:rsidR="00B13531" w:rsidRPr="00F81D01" w:rsidRDefault="00E8766F">
            <w:pPr>
              <w:pStyle w:val="TableParagraph"/>
              <w:spacing w:before="14"/>
              <w:ind w:left="90" w:right="81"/>
              <w:jc w:val="center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color w:val="FF0000"/>
                <w:sz w:val="24"/>
              </w:rPr>
              <w:t>第三節</w:t>
            </w:r>
          </w:p>
        </w:tc>
        <w:tc>
          <w:tcPr>
            <w:tcW w:w="8508" w:type="dxa"/>
            <w:gridSpan w:val="3"/>
          </w:tcPr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B13531" w:rsidRPr="00F81D01">
        <w:trPr>
          <w:trHeight w:val="2519"/>
        </w:trPr>
        <w:tc>
          <w:tcPr>
            <w:tcW w:w="1923" w:type="dxa"/>
            <w:gridSpan w:val="2"/>
          </w:tcPr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spacing w:before="10"/>
              <w:rPr>
                <w:rFonts w:ascii="標楷體" w:eastAsia="標楷體" w:hAnsi="標楷體"/>
              </w:rPr>
            </w:pPr>
          </w:p>
          <w:p w:rsidR="00B13531" w:rsidRPr="00F81D01" w:rsidRDefault="00E8766F">
            <w:pPr>
              <w:pStyle w:val="TableParagraph"/>
              <w:spacing w:before="1"/>
              <w:ind w:left="479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color w:val="FF0000"/>
                <w:sz w:val="24"/>
              </w:rPr>
              <w:t>教學資源</w:t>
            </w:r>
          </w:p>
        </w:tc>
        <w:tc>
          <w:tcPr>
            <w:tcW w:w="8508" w:type="dxa"/>
            <w:gridSpan w:val="3"/>
          </w:tcPr>
          <w:p w:rsidR="00B13531" w:rsidRPr="00F81D01" w:rsidRDefault="00E8766F">
            <w:pPr>
              <w:pStyle w:val="TableParagraph"/>
              <w:spacing w:before="39"/>
              <w:ind w:left="107"/>
              <w:rPr>
                <w:rFonts w:ascii="標楷體" w:eastAsia="標楷體" w:hAnsi="標楷體"/>
                <w:sz w:val="20"/>
              </w:rPr>
            </w:pPr>
            <w:r w:rsidRPr="00F81D01">
              <w:rPr>
                <w:rFonts w:ascii="標楷體" w:eastAsia="標楷體" w:hAnsi="標楷體"/>
                <w:sz w:val="20"/>
              </w:rPr>
              <w:t>鬼頭刀&amp;</w:t>
            </w:r>
            <w:r w:rsidRPr="00F81D01">
              <w:rPr>
                <w:rFonts w:ascii="標楷體" w:eastAsia="標楷體" w:hAnsi="標楷體"/>
                <w:spacing w:val="-2"/>
                <w:sz w:val="20"/>
              </w:rPr>
              <w:t xml:space="preserve">鳥類獵食飛魚 </w:t>
            </w:r>
            <w:hyperlink r:id="rId7">
              <w:r w:rsidRPr="00F81D01">
                <w:rPr>
                  <w:rFonts w:ascii="標楷體" w:eastAsia="標楷體" w:hAnsi="標楷體"/>
                  <w:color w:val="0000FF"/>
                  <w:sz w:val="20"/>
                  <w:u w:val="single" w:color="0000FF"/>
                </w:rPr>
                <w:t>https://www.youtube.com/watch?v=u1JVVwMO8Wo</w:t>
              </w:r>
            </w:hyperlink>
          </w:p>
          <w:p w:rsidR="00B13531" w:rsidRPr="00F81D01" w:rsidRDefault="00E8766F">
            <w:pPr>
              <w:pStyle w:val="TableParagraph"/>
              <w:spacing w:before="104"/>
              <w:ind w:left="107"/>
              <w:rPr>
                <w:rFonts w:ascii="標楷體" w:eastAsia="標楷體" w:hAnsi="標楷體"/>
                <w:sz w:val="20"/>
              </w:rPr>
            </w:pPr>
            <w:r w:rsidRPr="00F81D01">
              <w:rPr>
                <w:rFonts w:ascii="標楷體" w:eastAsia="標楷體" w:hAnsi="標楷體"/>
                <w:spacing w:val="-3"/>
                <w:sz w:val="20"/>
              </w:rPr>
              <w:t xml:space="preserve">食物鏈,食物網 </w:t>
            </w:r>
            <w:hyperlink r:id="rId8">
              <w:r w:rsidRPr="00F81D01">
                <w:rPr>
                  <w:rFonts w:ascii="標楷體" w:eastAsia="標楷體" w:hAnsi="標楷體"/>
                  <w:color w:val="0000FF"/>
                  <w:sz w:val="20"/>
                  <w:u w:val="single" w:color="0000FF"/>
                </w:rPr>
                <w:t>https://www.youtube.com/watch?v=Gc24wdLKEJQ&amp;list=PLmTTDkC9t0x7bJ-</w:t>
              </w:r>
            </w:hyperlink>
          </w:p>
          <w:p w:rsidR="00B13531" w:rsidRPr="00F81D01" w:rsidRDefault="00AC39A9">
            <w:pPr>
              <w:pStyle w:val="TableParagraph"/>
              <w:spacing w:before="127"/>
              <w:ind w:left="107"/>
              <w:rPr>
                <w:rFonts w:ascii="標楷體" w:eastAsia="標楷體" w:hAnsi="標楷體"/>
                <w:sz w:val="20"/>
              </w:rPr>
            </w:pPr>
            <w:hyperlink r:id="rId9">
              <w:r w:rsidR="00E8766F" w:rsidRPr="00F81D01">
                <w:rPr>
                  <w:rFonts w:ascii="標楷體" w:eastAsia="標楷體" w:hAnsi="標楷體"/>
                  <w:color w:val="0000FF"/>
                  <w:sz w:val="20"/>
                  <w:u w:val="single" w:color="0000FF"/>
                </w:rPr>
                <w:t>Y1x7cXmJ-AkM6vSvqU&amp;index=4</w:t>
              </w:r>
            </w:hyperlink>
          </w:p>
          <w:p w:rsidR="00B13531" w:rsidRPr="00F81D01" w:rsidRDefault="00E8766F">
            <w:pPr>
              <w:pStyle w:val="TableParagraph"/>
              <w:spacing w:before="79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7"/>
                <w:sz w:val="20"/>
              </w:rPr>
              <w:t xml:space="preserve">過漁 </w:t>
            </w:r>
            <w:hyperlink r:id="rId10">
              <w:r w:rsidRPr="00F81D01">
                <w:rPr>
                  <w:rFonts w:ascii="標楷體" w:eastAsia="標楷體" w:hAnsi="標楷體"/>
                  <w:color w:val="0000FF"/>
                  <w:sz w:val="20"/>
                  <w:u w:val="single" w:color="0000FF"/>
                </w:rPr>
                <w:t>https://www.youtube.com/watch?v=4l2sRyNEdJQ</w:t>
              </w:r>
              <w:r w:rsidRPr="00F81D01">
                <w:rPr>
                  <w:rFonts w:ascii="標楷體" w:eastAsia="標楷體" w:hAnsi="標楷體"/>
                  <w:color w:val="0000FF"/>
                  <w:spacing w:val="-7"/>
                  <w:sz w:val="20"/>
                </w:rPr>
                <w:t xml:space="preserve"> </w:t>
              </w:r>
            </w:hyperlink>
            <w:r w:rsidRPr="00F81D01">
              <w:rPr>
                <w:rFonts w:ascii="標楷體" w:eastAsia="標楷體" w:hAnsi="標楷體"/>
                <w:sz w:val="24"/>
              </w:rPr>
              <w:t>(教師參考用)</w:t>
            </w:r>
          </w:p>
          <w:p w:rsidR="00B13531" w:rsidRPr="00F81D01" w:rsidRDefault="00E8766F">
            <w:pPr>
              <w:pStyle w:val="TableParagraph"/>
              <w:spacing w:before="80"/>
              <w:ind w:left="107"/>
              <w:rPr>
                <w:rFonts w:ascii="標楷體" w:eastAsia="標楷體" w:hAnsi="標楷體"/>
                <w:sz w:val="20"/>
              </w:rPr>
            </w:pPr>
            <w:r w:rsidRPr="00F81D01">
              <w:rPr>
                <w:rFonts w:ascii="標楷體" w:eastAsia="標楷體" w:hAnsi="標楷體"/>
                <w:spacing w:val="-4"/>
                <w:sz w:val="20"/>
              </w:rPr>
              <w:t xml:space="preserve">魚線的盡頭 </w:t>
            </w:r>
            <w:hyperlink r:id="rId11">
              <w:r w:rsidRPr="00F81D01">
                <w:rPr>
                  <w:rFonts w:ascii="標楷體" w:eastAsia="標楷體" w:hAnsi="標楷體"/>
                  <w:color w:val="0000FF"/>
                  <w:sz w:val="20"/>
                  <w:u w:val="single" w:color="0000FF"/>
                </w:rPr>
                <w:t>https://www.youtube.com/watch?v=VJ1wdclFhVc</w:t>
              </w:r>
            </w:hyperlink>
          </w:p>
          <w:p w:rsidR="00B13531" w:rsidRPr="00F81D01" w:rsidRDefault="00E8766F">
            <w:pPr>
              <w:pStyle w:val="TableParagraph"/>
              <w:spacing w:before="126"/>
              <w:ind w:left="107"/>
              <w:rPr>
                <w:rFonts w:ascii="標楷體" w:eastAsia="標楷體" w:hAnsi="標楷體"/>
                <w:sz w:val="20"/>
              </w:rPr>
            </w:pPr>
            <w:r w:rsidRPr="00F81D01">
              <w:rPr>
                <w:rFonts w:ascii="標楷體" w:eastAsia="標楷體" w:hAnsi="標楷體"/>
                <w:sz w:val="20"/>
              </w:rPr>
              <w:t>"Missile"</w:t>
            </w:r>
            <w:r w:rsidRPr="00F81D01">
              <w:rPr>
                <w:rFonts w:ascii="標楷體" w:eastAsia="標楷體" w:hAnsi="標楷體"/>
                <w:spacing w:val="-9"/>
                <w:sz w:val="20"/>
              </w:rPr>
              <w:t xml:space="preserve"> </w:t>
            </w:r>
            <w:r w:rsidRPr="00F81D01">
              <w:rPr>
                <w:rFonts w:ascii="標楷體" w:eastAsia="標楷體" w:hAnsi="標楷體"/>
                <w:sz w:val="20"/>
              </w:rPr>
              <w:t>Birds</w:t>
            </w:r>
            <w:r w:rsidRPr="00F81D01">
              <w:rPr>
                <w:rFonts w:ascii="標楷體" w:eastAsia="標楷體" w:hAnsi="標楷體"/>
                <w:spacing w:val="24"/>
                <w:sz w:val="20"/>
              </w:rPr>
              <w:t xml:space="preserve"> </w:t>
            </w:r>
            <w:hyperlink r:id="rId12">
              <w:r w:rsidRPr="00F81D01">
                <w:rPr>
                  <w:rFonts w:ascii="標楷體" w:eastAsia="標楷體" w:hAnsi="標楷體"/>
                  <w:color w:val="0000FF"/>
                  <w:sz w:val="20"/>
                  <w:u w:val="single" w:color="0000FF"/>
                </w:rPr>
                <w:t>https://www.youtube.com/watch?v=EwPrXOtBoVg</w:t>
              </w:r>
            </w:hyperlink>
          </w:p>
          <w:p w:rsidR="00B13531" w:rsidRPr="00F81D01" w:rsidRDefault="00E8766F">
            <w:pPr>
              <w:pStyle w:val="TableParagraph"/>
              <w:tabs>
                <w:tab w:val="left" w:pos="2764"/>
              </w:tabs>
              <w:spacing w:before="129"/>
              <w:ind w:left="107"/>
              <w:rPr>
                <w:rFonts w:ascii="標楷體" w:eastAsia="標楷體" w:hAnsi="標楷體"/>
                <w:sz w:val="20"/>
              </w:rPr>
            </w:pPr>
            <w:r w:rsidRPr="00F81D01">
              <w:rPr>
                <w:rFonts w:ascii="標楷體" w:eastAsia="標楷體" w:hAnsi="標楷體"/>
                <w:sz w:val="20"/>
              </w:rPr>
              <w:t>Fastest</w:t>
            </w:r>
            <w:r w:rsidRPr="00F81D01">
              <w:rPr>
                <w:rFonts w:ascii="標楷體" w:eastAsia="標楷體" w:hAnsi="標楷體"/>
                <w:spacing w:val="-2"/>
                <w:sz w:val="20"/>
              </w:rPr>
              <w:t xml:space="preserve"> </w:t>
            </w:r>
            <w:r w:rsidRPr="00F81D01">
              <w:rPr>
                <w:rFonts w:ascii="標楷體" w:eastAsia="標楷體" w:hAnsi="標楷體"/>
                <w:sz w:val="20"/>
              </w:rPr>
              <w:t>Animal</w:t>
            </w:r>
            <w:r w:rsidRPr="00F81D01">
              <w:rPr>
                <w:rFonts w:ascii="標楷體" w:eastAsia="標楷體" w:hAnsi="標楷體"/>
                <w:spacing w:val="-3"/>
                <w:sz w:val="20"/>
              </w:rPr>
              <w:t xml:space="preserve"> </w:t>
            </w:r>
            <w:r w:rsidRPr="00F81D01">
              <w:rPr>
                <w:rFonts w:ascii="標楷體" w:eastAsia="標楷體" w:hAnsi="標楷體"/>
                <w:sz w:val="20"/>
              </w:rPr>
              <w:t>Makes</w:t>
            </w:r>
            <w:r w:rsidRPr="00F81D01">
              <w:rPr>
                <w:rFonts w:ascii="標楷體" w:eastAsia="標楷體" w:hAnsi="標楷體"/>
                <w:spacing w:val="-1"/>
                <w:sz w:val="20"/>
              </w:rPr>
              <w:t xml:space="preserve"> </w:t>
            </w:r>
            <w:r w:rsidRPr="00F81D01">
              <w:rPr>
                <w:rFonts w:ascii="標楷體" w:eastAsia="標楷體" w:hAnsi="標楷體"/>
                <w:sz w:val="20"/>
              </w:rPr>
              <w:t>a</w:t>
            </w:r>
            <w:r w:rsidRPr="00F81D01">
              <w:rPr>
                <w:rFonts w:ascii="標楷體" w:eastAsia="標楷體" w:hAnsi="標楷體"/>
                <w:spacing w:val="-1"/>
                <w:sz w:val="20"/>
              </w:rPr>
              <w:t xml:space="preserve"> </w:t>
            </w:r>
            <w:r w:rsidRPr="00F81D01">
              <w:rPr>
                <w:rFonts w:ascii="標楷體" w:eastAsia="標楷體" w:hAnsi="標楷體"/>
                <w:sz w:val="20"/>
              </w:rPr>
              <w:t>Kill</w:t>
            </w:r>
            <w:r w:rsidRPr="00F81D01">
              <w:rPr>
                <w:rFonts w:ascii="標楷體" w:eastAsia="標楷體" w:hAnsi="標楷體"/>
                <w:sz w:val="20"/>
              </w:rPr>
              <w:tab/>
            </w:r>
            <w:hyperlink r:id="rId13">
              <w:r w:rsidRPr="00F81D01">
                <w:rPr>
                  <w:rFonts w:ascii="標楷體" w:eastAsia="標楷體" w:hAnsi="標楷體"/>
                  <w:color w:val="0000FF"/>
                  <w:sz w:val="20"/>
                  <w:u w:val="single" w:color="0000FF"/>
                </w:rPr>
                <w:t>https://www.youtube.com/watch?v=r7lglchYNew</w:t>
              </w:r>
            </w:hyperlink>
          </w:p>
        </w:tc>
      </w:tr>
    </w:tbl>
    <w:p w:rsidR="00B13531" w:rsidRPr="00F81D01" w:rsidRDefault="00B13531">
      <w:pPr>
        <w:rPr>
          <w:rFonts w:ascii="標楷體" w:eastAsia="標楷體" w:hAnsi="標楷體"/>
          <w:sz w:val="20"/>
        </w:rPr>
        <w:sectPr w:rsidR="00B13531" w:rsidRPr="00F81D01">
          <w:type w:val="continuous"/>
          <w:pgSz w:w="11910" w:h="16840"/>
          <w:pgMar w:top="700" w:right="600" w:bottom="280" w:left="6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3"/>
        <w:gridCol w:w="5956"/>
        <w:gridCol w:w="1276"/>
        <w:gridCol w:w="1278"/>
      </w:tblGrid>
      <w:tr w:rsidR="00B13531" w:rsidRPr="00F81D01">
        <w:trPr>
          <w:trHeight w:val="2519"/>
        </w:trPr>
        <w:tc>
          <w:tcPr>
            <w:tcW w:w="1923" w:type="dxa"/>
          </w:tcPr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510" w:type="dxa"/>
            <w:gridSpan w:val="3"/>
          </w:tcPr>
          <w:p w:rsidR="00B13531" w:rsidRPr="00F81D01" w:rsidRDefault="00E8766F">
            <w:pPr>
              <w:pStyle w:val="TableParagraph"/>
              <w:spacing w:before="39" w:line="336" w:lineRule="auto"/>
              <w:ind w:left="107" w:right="199"/>
              <w:rPr>
                <w:rFonts w:ascii="標楷體" w:eastAsia="標楷體" w:hAnsi="標楷體"/>
                <w:sz w:val="20"/>
              </w:rPr>
            </w:pPr>
            <w:r w:rsidRPr="00F81D01">
              <w:rPr>
                <w:rFonts w:ascii="標楷體" w:eastAsia="標楷體" w:hAnsi="標楷體"/>
                <w:sz w:val="20"/>
              </w:rPr>
              <w:t>東港區漁會第一條黑鮪魚歷年拍賣紀錄</w:t>
            </w:r>
            <w:hyperlink r:id="rId14">
              <w:r w:rsidRPr="00F81D01">
                <w:rPr>
                  <w:rFonts w:ascii="標楷體" w:eastAsia="標楷體" w:hAnsi="標楷體"/>
                  <w:color w:val="0000FF"/>
                  <w:w w:val="95"/>
                  <w:sz w:val="20"/>
                  <w:u w:val="single" w:color="0000FF"/>
                </w:rPr>
                <w:t>http://www.tkfisher.org.tw/ShowFile.aspx?2NSyI5eCbIL1WPE6VGoz2zwzNa3otTsQDHC31yvUt</w:t>
              </w:r>
            </w:hyperlink>
            <w:r w:rsidRPr="00F81D01">
              <w:rPr>
                <w:rFonts w:ascii="標楷體" w:eastAsia="標楷體" w:hAnsi="標楷體"/>
                <w:color w:val="0000FF"/>
                <w:spacing w:val="1"/>
                <w:w w:val="95"/>
                <w:sz w:val="20"/>
              </w:rPr>
              <w:t xml:space="preserve"> </w:t>
            </w:r>
            <w:hyperlink r:id="rId15">
              <w:r w:rsidRPr="00F81D01">
                <w:rPr>
                  <w:rFonts w:ascii="標楷體" w:eastAsia="標楷體" w:hAnsi="標楷體"/>
                  <w:color w:val="0000FF"/>
                  <w:sz w:val="20"/>
                  <w:u w:val="single" w:color="0000FF"/>
                </w:rPr>
                <w:t>79fIe36OTwkd2H3zW4mvbIUx0r5DaMCo1VtUngvobRk5TGw1oZud7U9</w:t>
              </w:r>
            </w:hyperlink>
          </w:p>
          <w:p w:rsidR="00B13531" w:rsidRPr="00F81D01" w:rsidRDefault="00E8766F">
            <w:pPr>
              <w:pStyle w:val="TableParagraph"/>
              <w:spacing w:before="5" w:line="336" w:lineRule="auto"/>
              <w:ind w:left="107" w:right="191"/>
              <w:rPr>
                <w:rFonts w:ascii="標楷體" w:eastAsia="標楷體" w:hAnsi="標楷體"/>
                <w:sz w:val="20"/>
              </w:rPr>
            </w:pPr>
            <w:r w:rsidRPr="00F81D01">
              <w:rPr>
                <w:rFonts w:ascii="標楷體" w:eastAsia="標楷體" w:hAnsi="標楷體"/>
                <w:sz w:val="20"/>
              </w:rPr>
              <w:t>東港區漁會黑鮪魚歷年產量表</w:t>
            </w:r>
            <w:hyperlink r:id="rId16">
              <w:r w:rsidRPr="00F81D01">
                <w:rPr>
                  <w:rFonts w:ascii="標楷體" w:eastAsia="標楷體" w:hAnsi="標楷體"/>
                  <w:color w:val="0000FF"/>
                  <w:w w:val="95"/>
                  <w:sz w:val="20"/>
                  <w:u w:val="single" w:color="0000FF"/>
                </w:rPr>
                <w:t>http://www.tkfisher.org.tw/ShowFile.aspx?2NSyI5eCbIL1WPE6VGoz2zwzNa3otTsQDHC31yvUt</w:t>
              </w:r>
            </w:hyperlink>
            <w:r w:rsidRPr="00F81D01">
              <w:rPr>
                <w:rFonts w:ascii="標楷體" w:eastAsia="標楷體" w:hAnsi="標楷體"/>
                <w:color w:val="0000FF"/>
                <w:spacing w:val="1"/>
                <w:w w:val="95"/>
                <w:sz w:val="20"/>
              </w:rPr>
              <w:t xml:space="preserve"> </w:t>
            </w:r>
            <w:hyperlink r:id="rId17">
              <w:r w:rsidRPr="00F81D01">
                <w:rPr>
                  <w:rFonts w:ascii="標楷體" w:eastAsia="標楷體" w:hAnsi="標楷體"/>
                  <w:color w:val="0000FF"/>
                  <w:sz w:val="20"/>
                  <w:u w:val="single" w:color="0000FF"/>
                </w:rPr>
                <w:t>79fIe36OTwkd2H3zW4mvbIUx0r5DaMCo1VtUngvobRk5cfgwnSAfG6N</w:t>
              </w:r>
            </w:hyperlink>
          </w:p>
        </w:tc>
      </w:tr>
      <w:tr w:rsidR="00B13531" w:rsidRPr="00F81D01">
        <w:trPr>
          <w:trHeight w:val="359"/>
        </w:trPr>
        <w:tc>
          <w:tcPr>
            <w:tcW w:w="10433" w:type="dxa"/>
            <w:gridSpan w:val="4"/>
          </w:tcPr>
          <w:p w:rsidR="00B13531" w:rsidRPr="00F81D01" w:rsidRDefault="00E8766F">
            <w:pPr>
              <w:pStyle w:val="TableParagraph"/>
              <w:spacing w:before="11"/>
              <w:ind w:left="4473" w:right="4469"/>
              <w:jc w:val="center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color w:val="FF0000"/>
                <w:sz w:val="24"/>
              </w:rPr>
              <w:t>學習</w:t>
            </w:r>
            <w:r w:rsidRPr="00F81D01">
              <w:rPr>
                <w:rFonts w:ascii="標楷體" w:eastAsia="標楷體" w:hAnsi="標楷體"/>
                <w:sz w:val="24"/>
              </w:rPr>
              <w:t>活動</w:t>
            </w:r>
            <w:r w:rsidRPr="00F81D01">
              <w:rPr>
                <w:rFonts w:ascii="標楷體" w:eastAsia="標楷體" w:hAnsi="標楷體"/>
                <w:color w:val="FF0000"/>
                <w:sz w:val="24"/>
              </w:rPr>
              <w:t>流程</w:t>
            </w:r>
          </w:p>
        </w:tc>
      </w:tr>
      <w:tr w:rsidR="00B13531" w:rsidRPr="00F81D01">
        <w:trPr>
          <w:trHeight w:val="362"/>
        </w:trPr>
        <w:tc>
          <w:tcPr>
            <w:tcW w:w="7879" w:type="dxa"/>
            <w:gridSpan w:val="2"/>
          </w:tcPr>
          <w:p w:rsidR="00B13531" w:rsidRPr="00F81D01" w:rsidRDefault="00E8766F">
            <w:pPr>
              <w:pStyle w:val="TableParagraph"/>
              <w:spacing w:before="14"/>
              <w:ind w:left="3199" w:right="3190"/>
              <w:jc w:val="center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學習活動</w:t>
            </w:r>
          </w:p>
        </w:tc>
        <w:tc>
          <w:tcPr>
            <w:tcW w:w="1276" w:type="dxa"/>
          </w:tcPr>
          <w:p w:rsidR="00B13531" w:rsidRPr="00F81D01" w:rsidRDefault="00E8766F">
            <w:pPr>
              <w:pStyle w:val="TableParagraph"/>
              <w:spacing w:before="14"/>
              <w:ind w:left="155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時間分配</w:t>
            </w:r>
          </w:p>
        </w:tc>
        <w:tc>
          <w:tcPr>
            <w:tcW w:w="1278" w:type="dxa"/>
          </w:tcPr>
          <w:p w:rsidR="00B13531" w:rsidRPr="00F81D01" w:rsidRDefault="00E8766F">
            <w:pPr>
              <w:pStyle w:val="TableParagraph"/>
              <w:spacing w:before="14"/>
              <w:ind w:left="156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評量方式</w:t>
            </w:r>
          </w:p>
        </w:tc>
      </w:tr>
      <w:tr w:rsidR="00B13531" w:rsidRPr="00F81D01">
        <w:trPr>
          <w:trHeight w:val="11881"/>
        </w:trPr>
        <w:tc>
          <w:tcPr>
            <w:tcW w:w="7879" w:type="dxa"/>
            <w:gridSpan w:val="2"/>
          </w:tcPr>
          <w:p w:rsidR="00B13531" w:rsidRPr="00F81D01" w:rsidRDefault="00E8766F">
            <w:pPr>
              <w:pStyle w:val="TableParagraph"/>
              <w:spacing w:before="26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一、導入</w:t>
            </w:r>
          </w:p>
          <w:p w:rsidR="00B13531" w:rsidRPr="00F81D01" w:rsidRDefault="00E8766F">
            <w:pPr>
              <w:pStyle w:val="TableParagraph"/>
              <w:spacing w:before="52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活動一：今天吃什麼？</w:t>
            </w:r>
          </w:p>
          <w:p w:rsidR="00B13531" w:rsidRPr="00F81D01" w:rsidRDefault="00E8766F">
            <w:pPr>
              <w:pStyle w:val="TableParagraph"/>
              <w:numPr>
                <w:ilvl w:val="0"/>
                <w:numId w:val="5"/>
              </w:numPr>
              <w:tabs>
                <w:tab w:val="left" w:pos="292"/>
              </w:tabs>
              <w:spacing w:before="53"/>
              <w:ind w:hanging="185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1"/>
                <w:sz w:val="24"/>
              </w:rPr>
              <w:t>教師引導學生回憶今天</w:t>
            </w:r>
            <w:r w:rsidRPr="00F81D01">
              <w:rPr>
                <w:rFonts w:ascii="標楷體" w:eastAsia="標楷體" w:hAnsi="標楷體"/>
                <w:sz w:val="24"/>
              </w:rPr>
              <w:t>(或昨天)吃了什麼?想想自己喜歡什麼食物?</w:t>
            </w:r>
          </w:p>
          <w:p w:rsidR="00B13531" w:rsidRPr="00F81D01" w:rsidRDefault="00E8766F">
            <w:pPr>
              <w:pStyle w:val="TableParagraph"/>
              <w:numPr>
                <w:ilvl w:val="0"/>
                <w:numId w:val="5"/>
              </w:numPr>
              <w:tabs>
                <w:tab w:val="left" w:pos="292"/>
              </w:tabs>
              <w:spacing w:before="52" w:line="280" w:lineRule="auto"/>
              <w:ind w:left="287" w:right="231" w:hanging="180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1"/>
                <w:sz w:val="24"/>
              </w:rPr>
              <w:t>引導學生想想</w:t>
            </w:r>
            <w:r w:rsidRPr="00F81D01">
              <w:rPr>
                <w:rFonts w:ascii="標楷體" w:eastAsia="標楷體" w:hAnsi="標楷體"/>
                <w:sz w:val="24"/>
              </w:rPr>
              <w:t>(或事先找資料)，其他動物和自己吃東西的習慣一樣嗎？</w:t>
            </w:r>
            <w:r w:rsidRPr="00F81D01">
              <w:rPr>
                <w:rFonts w:ascii="標楷體" w:eastAsia="標楷體" w:hAnsi="標楷體"/>
                <w:spacing w:val="-117"/>
                <w:sz w:val="24"/>
              </w:rPr>
              <w:t xml:space="preserve"> </w:t>
            </w:r>
            <w:r w:rsidRPr="00F81D01">
              <w:rPr>
                <w:rFonts w:ascii="標楷體" w:eastAsia="標楷體" w:hAnsi="標楷體"/>
                <w:sz w:val="24"/>
              </w:rPr>
              <w:t>牠們吃些什麼?並發表。</w:t>
            </w:r>
          </w:p>
          <w:p w:rsidR="00B13531" w:rsidRPr="00F81D01" w:rsidRDefault="00E8766F">
            <w:pPr>
              <w:pStyle w:val="TableParagraph"/>
              <w:numPr>
                <w:ilvl w:val="0"/>
                <w:numId w:val="5"/>
              </w:numPr>
              <w:tabs>
                <w:tab w:val="left" w:pos="292"/>
              </w:tabs>
              <w:spacing w:before="1" w:line="280" w:lineRule="auto"/>
              <w:ind w:left="374" w:right="191" w:hanging="26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1"/>
                <w:sz w:val="24"/>
              </w:rPr>
              <w:t>教師揭示若干生物圖片，引導學生說出牠們吃什麼</w:t>
            </w:r>
            <w:r w:rsidRPr="00F81D01">
              <w:rPr>
                <w:rFonts w:ascii="標楷體" w:eastAsia="標楷體" w:hAnsi="標楷體"/>
                <w:sz w:val="24"/>
              </w:rPr>
              <w:t>?(蝴蝶、青蛙、蛇、老鷹、植物、羊、獅子等)。</w:t>
            </w:r>
          </w:p>
          <w:p w:rsidR="00B13531" w:rsidRPr="00F81D01" w:rsidRDefault="00E8766F">
            <w:pPr>
              <w:pStyle w:val="TableParagraph"/>
              <w:numPr>
                <w:ilvl w:val="0"/>
                <w:numId w:val="5"/>
              </w:numPr>
              <w:tabs>
                <w:tab w:val="left" w:pos="292"/>
              </w:tabs>
              <w:spacing w:before="1" w:line="333" w:lineRule="auto"/>
              <w:ind w:left="107" w:right="366" w:firstLine="0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教師播放食物鏈簡介教學影片並綜合說明食物鏈的概念</w:t>
            </w:r>
            <w:hyperlink r:id="rId18">
              <w:r w:rsidRPr="00F81D01">
                <w:rPr>
                  <w:rFonts w:ascii="標楷體" w:eastAsia="標楷體" w:hAnsi="標楷體"/>
                  <w:color w:val="0000FF"/>
                  <w:spacing w:val="-1"/>
                  <w:sz w:val="20"/>
                  <w:u w:val="single" w:color="0000FF"/>
                </w:rPr>
                <w:t>https://www.youtube.com/watch?v=Gc24wdLKEJQ&amp;list=PLmTTDkC9t0x7bJ-Y1x7cXmJ-</w:t>
              </w:r>
            </w:hyperlink>
            <w:r w:rsidRPr="00F81D01">
              <w:rPr>
                <w:rFonts w:ascii="標楷體" w:eastAsia="標楷體" w:hAnsi="標楷體"/>
                <w:color w:val="0000FF"/>
                <w:sz w:val="20"/>
              </w:rPr>
              <w:t xml:space="preserve"> </w:t>
            </w:r>
            <w:hyperlink r:id="rId19">
              <w:r w:rsidRPr="00F81D01">
                <w:rPr>
                  <w:rFonts w:ascii="標楷體" w:eastAsia="標楷體" w:hAnsi="標楷體"/>
                  <w:color w:val="0000FF"/>
                  <w:sz w:val="20"/>
                  <w:u w:val="single" w:color="0000FF"/>
                </w:rPr>
                <w:t>AkM6vSvqU&amp;index=4</w:t>
              </w:r>
            </w:hyperlink>
            <w:r w:rsidRPr="00F81D01">
              <w:rPr>
                <w:rFonts w:ascii="標楷體" w:eastAsia="標楷體" w:hAnsi="標楷體"/>
                <w:sz w:val="24"/>
              </w:rPr>
              <w:t>(4’23”)</w:t>
            </w:r>
          </w:p>
          <w:p w:rsidR="00B13531" w:rsidRPr="00F81D01" w:rsidRDefault="00E8766F">
            <w:pPr>
              <w:pStyle w:val="TableParagraph"/>
              <w:numPr>
                <w:ilvl w:val="0"/>
                <w:numId w:val="5"/>
              </w:numPr>
              <w:tabs>
                <w:tab w:val="left" w:pos="292"/>
              </w:tabs>
              <w:spacing w:line="233" w:lineRule="exact"/>
              <w:ind w:hanging="185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播放海洋食物鏈相關影片，引導學生進行生態觀察。</w:t>
            </w:r>
          </w:p>
          <w:p w:rsidR="00B13531" w:rsidRPr="00F81D01" w:rsidRDefault="00E8766F">
            <w:pPr>
              <w:pStyle w:val="TableParagraph"/>
              <w:spacing w:before="71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3"/>
                <w:sz w:val="20"/>
              </w:rPr>
              <w:t xml:space="preserve">深海殺手 </w:t>
            </w:r>
            <w:hyperlink r:id="rId20">
              <w:r w:rsidRPr="00F81D01">
                <w:rPr>
                  <w:rFonts w:ascii="標楷體" w:eastAsia="標楷體" w:hAnsi="標楷體"/>
                  <w:color w:val="0000FF"/>
                  <w:sz w:val="20"/>
                  <w:u w:val="single" w:color="0000FF"/>
                </w:rPr>
                <w:t>https://www.youtube.com/watch?v=0vi3NaMpuBM&amp;t=22s</w:t>
              </w:r>
              <w:r w:rsidRPr="00F81D01">
                <w:rPr>
                  <w:rFonts w:ascii="標楷體" w:eastAsia="標楷體" w:hAnsi="標楷體"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</w:hyperlink>
            <w:r w:rsidRPr="00F81D01">
              <w:rPr>
                <w:rFonts w:ascii="標楷體" w:eastAsia="標楷體" w:hAnsi="標楷體"/>
                <w:sz w:val="24"/>
              </w:rPr>
              <w:t>(3’24”)</w:t>
            </w:r>
          </w:p>
          <w:p w:rsidR="00B13531" w:rsidRPr="00F81D01" w:rsidRDefault="00E8766F">
            <w:pPr>
              <w:pStyle w:val="TableParagraph"/>
              <w:spacing w:before="67" w:line="297" w:lineRule="auto"/>
              <w:ind w:left="107" w:right="663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0"/>
              </w:rPr>
              <w:t xml:space="preserve">鬼頭刀&amp;鳥類獵食飛魚 </w:t>
            </w:r>
            <w:hyperlink r:id="rId21">
              <w:r w:rsidRPr="00F81D01">
                <w:rPr>
                  <w:rFonts w:ascii="標楷體" w:eastAsia="標楷體" w:hAnsi="標楷體"/>
                  <w:color w:val="0000FF"/>
                  <w:sz w:val="20"/>
                  <w:u w:val="single" w:color="0000FF"/>
                </w:rPr>
                <w:t>https://www.youtube.com/watch?v=u1JVVwMO8Wo</w:t>
              </w:r>
            </w:hyperlink>
            <w:r w:rsidRPr="00F81D01">
              <w:rPr>
                <w:rFonts w:ascii="標楷體" w:eastAsia="標楷體" w:hAnsi="標楷體"/>
                <w:sz w:val="24"/>
              </w:rPr>
              <w:t>(3’20”)</w:t>
            </w:r>
            <w:r w:rsidRPr="00F81D01">
              <w:rPr>
                <w:rFonts w:ascii="標楷體" w:eastAsia="標楷體" w:hAnsi="標楷體"/>
                <w:spacing w:val="-52"/>
                <w:sz w:val="24"/>
              </w:rPr>
              <w:t xml:space="preserve"> </w:t>
            </w:r>
            <w:r w:rsidRPr="00F81D01">
              <w:rPr>
                <w:rFonts w:ascii="標楷體" w:eastAsia="標楷體" w:hAnsi="標楷體"/>
                <w:sz w:val="20"/>
              </w:rPr>
              <w:t>"Missile</w:t>
            </w:r>
            <w:r w:rsidRPr="00F81D01">
              <w:rPr>
                <w:rFonts w:ascii="標楷體" w:eastAsia="標楷體" w:hAnsi="標楷體"/>
                <w:spacing w:val="-2"/>
                <w:sz w:val="20"/>
              </w:rPr>
              <w:t xml:space="preserve">" </w:t>
            </w:r>
            <w:r w:rsidRPr="00F81D01">
              <w:rPr>
                <w:rFonts w:ascii="標楷體" w:eastAsia="標楷體" w:hAnsi="標楷體"/>
                <w:sz w:val="20"/>
              </w:rPr>
              <w:t>Birds</w:t>
            </w:r>
            <w:r w:rsidRPr="00F81D01">
              <w:rPr>
                <w:rFonts w:ascii="標楷體" w:eastAsia="標楷體" w:hAnsi="標楷體"/>
                <w:spacing w:val="1"/>
                <w:sz w:val="20"/>
              </w:rPr>
              <w:t xml:space="preserve"> </w:t>
            </w:r>
            <w:hyperlink r:id="rId22">
              <w:r w:rsidRPr="00F81D01">
                <w:rPr>
                  <w:rFonts w:ascii="標楷體" w:eastAsia="標楷體" w:hAnsi="標楷體"/>
                  <w:color w:val="0000FF"/>
                  <w:sz w:val="20"/>
                  <w:u w:val="single" w:color="0000FF"/>
                </w:rPr>
                <w:t>https://www.youtube.com/watch?v=EwPrXOtBoVg</w:t>
              </w:r>
            </w:hyperlink>
            <w:r w:rsidRPr="00F81D01">
              <w:rPr>
                <w:rFonts w:ascii="標楷體" w:eastAsia="標楷體" w:hAnsi="標楷體"/>
                <w:sz w:val="24"/>
              </w:rPr>
              <w:t>(2’26”)</w:t>
            </w:r>
          </w:p>
          <w:p w:rsidR="00B13531" w:rsidRPr="00F81D01" w:rsidRDefault="00E8766F">
            <w:pPr>
              <w:pStyle w:val="TableParagraph"/>
              <w:numPr>
                <w:ilvl w:val="0"/>
                <w:numId w:val="5"/>
              </w:numPr>
              <w:tabs>
                <w:tab w:val="left" w:pos="292"/>
              </w:tabs>
              <w:spacing w:line="282" w:lineRule="exact"/>
              <w:ind w:hanging="185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引導學生發表觀看心得</w:t>
            </w:r>
          </w:p>
          <w:p w:rsidR="00B13531" w:rsidRPr="00F81D01" w:rsidRDefault="00B13531">
            <w:pPr>
              <w:pStyle w:val="TableParagraph"/>
              <w:spacing w:before="10"/>
              <w:rPr>
                <w:rFonts w:ascii="標楷體" w:eastAsia="標楷體" w:hAnsi="標楷體"/>
                <w:sz w:val="35"/>
              </w:rPr>
            </w:pPr>
          </w:p>
          <w:p w:rsidR="00B13531" w:rsidRPr="00F81D01" w:rsidRDefault="00E8766F">
            <w:pPr>
              <w:pStyle w:val="TableParagraph"/>
              <w:spacing w:before="1"/>
              <w:ind w:left="3199" w:right="3190"/>
              <w:jc w:val="center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－第一節完－</w:t>
            </w:r>
          </w:p>
          <w:p w:rsidR="00B13531" w:rsidRPr="00F81D01" w:rsidRDefault="00B13531">
            <w:pPr>
              <w:pStyle w:val="TableParagraph"/>
              <w:spacing w:before="9"/>
              <w:rPr>
                <w:rFonts w:ascii="標楷體" w:eastAsia="標楷體" w:hAnsi="標楷體"/>
                <w:sz w:val="35"/>
              </w:rPr>
            </w:pPr>
          </w:p>
          <w:p w:rsidR="00B13531" w:rsidRPr="00F81D01" w:rsidRDefault="00E8766F">
            <w:pPr>
              <w:pStyle w:val="TableParagraph"/>
              <w:spacing w:before="1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二、開展</w:t>
            </w:r>
          </w:p>
          <w:p w:rsidR="00B13531" w:rsidRPr="00F81D01" w:rsidRDefault="00E8766F">
            <w:pPr>
              <w:pStyle w:val="TableParagraph"/>
              <w:spacing w:before="52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活動二：缺一不可</w:t>
            </w:r>
          </w:p>
          <w:p w:rsidR="00B13531" w:rsidRPr="00F81D01" w:rsidRDefault="00E8766F">
            <w:pPr>
              <w:pStyle w:val="TableParagraph"/>
              <w:spacing w:before="53" w:line="280" w:lineRule="auto"/>
              <w:ind w:left="287" w:right="135" w:hanging="180"/>
              <w:jc w:val="both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1"/>
                <w:sz w:val="24"/>
              </w:rPr>
              <w:t>1.</w:t>
            </w:r>
            <w:r w:rsidRPr="00F81D01">
              <w:rPr>
                <w:rFonts w:ascii="標楷體" w:eastAsia="標楷體" w:hAnsi="標楷體"/>
                <w:sz w:val="24"/>
              </w:rPr>
              <w:t>教師展示簡易生物鏈圖片，並拿走海洋食物鏈中的其中一張圖片，請學生討論「少了一種生物會產生什麼結果？」藉此引發生態系統崩潰的概念。</w:t>
            </w:r>
          </w:p>
          <w:p w:rsidR="00B13531" w:rsidRPr="00F81D01" w:rsidRDefault="00E8766F">
            <w:pPr>
              <w:pStyle w:val="TableParagraph"/>
              <w:numPr>
                <w:ilvl w:val="0"/>
                <w:numId w:val="4"/>
              </w:numPr>
              <w:tabs>
                <w:tab w:val="left" w:pos="376"/>
                <w:tab w:val="left" w:pos="4939"/>
              </w:tabs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學生討論</w:t>
            </w:r>
            <w:r w:rsidRPr="00F81D01">
              <w:rPr>
                <w:rFonts w:ascii="標楷體" w:eastAsia="標楷體" w:hAnsi="標楷體"/>
                <w:spacing w:val="-60"/>
                <w:sz w:val="24"/>
              </w:rPr>
              <w:t xml:space="preserve"> </w:t>
            </w:r>
            <w:r w:rsidRPr="00F81D01">
              <w:rPr>
                <w:rFonts w:ascii="標楷體" w:eastAsia="標楷體" w:hAnsi="標楷體"/>
                <w:sz w:val="24"/>
              </w:rPr>
              <w:t>2</w:t>
            </w:r>
            <w:r w:rsidRPr="00F81D01">
              <w:rPr>
                <w:rFonts w:ascii="標楷體" w:eastAsia="標楷體" w:hAnsi="標楷體"/>
                <w:spacing w:val="6"/>
                <w:sz w:val="24"/>
              </w:rPr>
              <w:t xml:space="preserve"> </w:t>
            </w:r>
            <w:r w:rsidRPr="00F81D01">
              <w:rPr>
                <w:rFonts w:ascii="標楷體" w:eastAsia="標楷體" w:hAnsi="標楷體"/>
                <w:sz w:val="24"/>
              </w:rPr>
              <w:t>分鐘，發表</w:t>
            </w:r>
            <w:r w:rsidRPr="00F81D01">
              <w:rPr>
                <w:rFonts w:ascii="標楷體" w:eastAsia="標楷體" w:hAnsi="標楷體"/>
                <w:spacing w:val="-60"/>
                <w:sz w:val="24"/>
              </w:rPr>
              <w:t xml:space="preserve"> </w:t>
            </w:r>
            <w:r w:rsidRPr="00F81D01">
              <w:rPr>
                <w:rFonts w:ascii="標楷體" w:eastAsia="標楷體" w:hAnsi="標楷體"/>
                <w:sz w:val="24"/>
              </w:rPr>
              <w:t>3</w:t>
            </w:r>
            <w:r w:rsidRPr="00F81D01">
              <w:rPr>
                <w:rFonts w:ascii="標楷體" w:eastAsia="標楷體" w:hAnsi="標楷體"/>
                <w:spacing w:val="6"/>
                <w:sz w:val="24"/>
              </w:rPr>
              <w:t xml:space="preserve"> </w:t>
            </w:r>
            <w:r w:rsidRPr="00F81D01">
              <w:rPr>
                <w:rFonts w:ascii="標楷體" w:eastAsia="標楷體" w:hAnsi="標楷體"/>
                <w:sz w:val="24"/>
              </w:rPr>
              <w:t>分鐘後綜合結論</w:t>
            </w:r>
            <w:r w:rsidRPr="00F81D01">
              <w:rPr>
                <w:rFonts w:ascii="標楷體" w:eastAsia="標楷體" w:hAnsi="標楷體"/>
                <w:sz w:val="24"/>
              </w:rPr>
              <w:tab/>
              <w:t>或</w:t>
            </w:r>
          </w:p>
          <w:p w:rsidR="00B13531" w:rsidRPr="00F81D01" w:rsidRDefault="00E8766F">
            <w:pPr>
              <w:pStyle w:val="TableParagraph"/>
              <w:numPr>
                <w:ilvl w:val="0"/>
                <w:numId w:val="4"/>
              </w:numPr>
              <w:tabs>
                <w:tab w:val="left" w:pos="376"/>
              </w:tabs>
              <w:spacing w:before="53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教師引導全班發言後綜整</w:t>
            </w:r>
          </w:p>
          <w:p w:rsidR="00B13531" w:rsidRPr="00F81D01" w:rsidRDefault="00B13531">
            <w:pPr>
              <w:pStyle w:val="TableParagraph"/>
              <w:spacing w:before="10"/>
              <w:rPr>
                <w:rFonts w:ascii="標楷體" w:eastAsia="標楷體" w:hAnsi="標楷體"/>
                <w:sz w:val="35"/>
              </w:rPr>
            </w:pPr>
          </w:p>
          <w:p w:rsidR="00B13531" w:rsidRPr="00F81D01" w:rsidRDefault="00E8766F">
            <w:pPr>
              <w:pStyle w:val="TableParagraph"/>
              <w:spacing w:line="296" w:lineRule="exact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2.教師揭示黑鮪魚圖片，讓學生猜猜這是什麼魚?並介紹黑鮪魚。</w:t>
            </w:r>
          </w:p>
          <w:p w:rsidR="00B13531" w:rsidRPr="00F81D01" w:rsidRDefault="00E8766F">
            <w:pPr>
              <w:pStyle w:val="TableParagraph"/>
              <w:spacing w:before="42" w:line="189" w:lineRule="auto"/>
              <w:ind w:left="107" w:right="219"/>
              <w:jc w:val="both"/>
              <w:rPr>
                <w:rFonts w:ascii="標楷體" w:eastAsia="標楷體" w:hAnsi="標楷體"/>
                <w:sz w:val="20"/>
              </w:rPr>
            </w:pPr>
            <w:r w:rsidRPr="00F81D01">
              <w:rPr>
                <w:rFonts w:ascii="標楷體" w:eastAsia="標楷體" w:hAnsi="標楷體" w:hint="eastAsia"/>
                <w:b/>
                <w:color w:val="212121"/>
                <w:w w:val="95"/>
                <w:sz w:val="20"/>
              </w:rPr>
              <w:t>北方藍鰭鮪魚</w:t>
            </w:r>
            <w:r w:rsidRPr="00F81D01">
              <w:rPr>
                <w:rFonts w:ascii="標楷體" w:eastAsia="標楷體" w:hAnsi="標楷體"/>
                <w:color w:val="212121"/>
                <w:w w:val="95"/>
                <w:sz w:val="20"/>
              </w:rPr>
              <w:t>（學名：</w:t>
            </w:r>
            <w:r w:rsidRPr="00F81D01">
              <w:rPr>
                <w:rFonts w:ascii="標楷體" w:eastAsia="標楷體" w:hAnsi="標楷體"/>
                <w:i/>
                <w:color w:val="212121"/>
                <w:w w:val="95"/>
                <w:sz w:val="20"/>
              </w:rPr>
              <w:t>Thunnus</w:t>
            </w:r>
            <w:r w:rsidRPr="00F81D01">
              <w:rPr>
                <w:rFonts w:ascii="標楷體" w:eastAsia="標楷體" w:hAnsi="標楷體"/>
                <w:i/>
                <w:color w:val="212121"/>
                <w:spacing w:val="67"/>
                <w:sz w:val="20"/>
              </w:rPr>
              <w:t xml:space="preserve">  </w:t>
            </w:r>
            <w:r w:rsidRPr="00F81D01">
              <w:rPr>
                <w:rFonts w:ascii="標楷體" w:eastAsia="標楷體" w:hAnsi="標楷體"/>
                <w:i/>
                <w:color w:val="212121"/>
                <w:w w:val="95"/>
                <w:sz w:val="20"/>
              </w:rPr>
              <w:t>thynnus</w:t>
            </w:r>
            <w:r w:rsidRPr="00F81D01">
              <w:rPr>
                <w:rFonts w:ascii="標楷體" w:eastAsia="標楷體" w:hAnsi="標楷體"/>
                <w:color w:val="212121"/>
                <w:w w:val="95"/>
                <w:sz w:val="20"/>
              </w:rPr>
              <w:t>）是</w:t>
            </w:r>
            <w:r w:rsidRPr="00F81D01">
              <w:rPr>
                <w:rFonts w:ascii="標楷體" w:eastAsia="標楷體" w:hAnsi="標楷體"/>
                <w:w w:val="95"/>
                <w:sz w:val="20"/>
              </w:rPr>
              <w:t>鮪魚</w:t>
            </w:r>
            <w:r w:rsidRPr="00F81D01">
              <w:rPr>
                <w:rFonts w:ascii="標楷體" w:eastAsia="標楷體" w:hAnsi="標楷體"/>
                <w:color w:val="212121"/>
                <w:w w:val="95"/>
                <w:sz w:val="20"/>
              </w:rPr>
              <w:t>的一種，又名</w:t>
            </w:r>
            <w:r w:rsidRPr="00F81D01">
              <w:rPr>
                <w:rFonts w:ascii="標楷體" w:eastAsia="標楷體" w:hAnsi="標楷體" w:hint="eastAsia"/>
                <w:b/>
                <w:color w:val="212121"/>
                <w:w w:val="95"/>
                <w:sz w:val="20"/>
              </w:rPr>
              <w:t>大西洋黑鮪</w:t>
            </w:r>
            <w:r w:rsidRPr="00F81D01">
              <w:rPr>
                <w:rFonts w:ascii="標楷體" w:eastAsia="標楷體" w:hAnsi="標楷體"/>
                <w:color w:val="212121"/>
                <w:w w:val="95"/>
                <w:sz w:val="20"/>
              </w:rPr>
              <w:t>、</w:t>
            </w:r>
            <w:r w:rsidRPr="00F81D01">
              <w:rPr>
                <w:rFonts w:ascii="標楷體" w:eastAsia="標楷體" w:hAnsi="標楷體" w:hint="eastAsia"/>
                <w:b/>
                <w:color w:val="212121"/>
                <w:w w:val="95"/>
                <w:sz w:val="20"/>
              </w:rPr>
              <w:t>大西洋藍</w:t>
            </w:r>
            <w:r w:rsidRPr="00F81D01">
              <w:rPr>
                <w:rFonts w:ascii="標楷體" w:eastAsia="標楷體" w:hAnsi="標楷體" w:hint="eastAsia"/>
                <w:b/>
                <w:color w:val="212121"/>
                <w:sz w:val="20"/>
              </w:rPr>
              <w:t>鰭鮪魚</w:t>
            </w:r>
            <w:r w:rsidRPr="00F81D01">
              <w:rPr>
                <w:rFonts w:ascii="標楷體" w:eastAsia="標楷體" w:hAnsi="標楷體"/>
                <w:color w:val="212121"/>
                <w:spacing w:val="-10"/>
                <w:sz w:val="20"/>
              </w:rPr>
              <w:t>，臺灣稱為「北方黑鮪」，生活在</w:t>
            </w:r>
            <w:r w:rsidRPr="00F81D01">
              <w:rPr>
                <w:rFonts w:ascii="標楷體" w:eastAsia="標楷體" w:hAnsi="標楷體"/>
                <w:sz w:val="20"/>
              </w:rPr>
              <w:t>大西洋</w:t>
            </w:r>
            <w:r w:rsidRPr="00F81D01">
              <w:rPr>
                <w:rFonts w:ascii="標楷體" w:eastAsia="標楷體" w:hAnsi="標楷體"/>
                <w:color w:val="212121"/>
                <w:sz w:val="20"/>
              </w:rPr>
              <w:t>的西部和東部以及</w:t>
            </w:r>
            <w:r w:rsidRPr="00F81D01">
              <w:rPr>
                <w:rFonts w:ascii="標楷體" w:eastAsia="標楷體" w:hAnsi="標楷體"/>
                <w:sz w:val="20"/>
              </w:rPr>
              <w:t>地中海</w:t>
            </w:r>
            <w:r w:rsidRPr="00F81D01">
              <w:rPr>
                <w:rFonts w:ascii="標楷體" w:eastAsia="標楷體" w:hAnsi="標楷體"/>
                <w:color w:val="212121"/>
                <w:sz w:val="20"/>
              </w:rPr>
              <w:t>和</w:t>
            </w:r>
            <w:r w:rsidRPr="00F81D01">
              <w:rPr>
                <w:rFonts w:ascii="標楷體" w:eastAsia="標楷體" w:hAnsi="標楷體"/>
                <w:sz w:val="20"/>
              </w:rPr>
              <w:t>黑海</w:t>
            </w:r>
            <w:r w:rsidRPr="00F81D01">
              <w:rPr>
                <w:rFonts w:ascii="標楷體" w:eastAsia="標楷體" w:hAnsi="標楷體"/>
                <w:color w:val="212121"/>
                <w:sz w:val="20"/>
              </w:rPr>
              <w:t>。特色</w:t>
            </w:r>
            <w:r w:rsidRPr="00F81D01">
              <w:rPr>
                <w:rFonts w:ascii="標楷體" w:eastAsia="標楷體" w:hAnsi="標楷體"/>
                <w:color w:val="212121"/>
                <w:w w:val="95"/>
                <w:sz w:val="20"/>
              </w:rPr>
              <w:t>為鰭部為較深的青色，背部至腹部則為銀灰色。北方藍鰭鮪魚壽命可達</w:t>
            </w:r>
            <w:r w:rsidRPr="00F81D01">
              <w:rPr>
                <w:rFonts w:ascii="標楷體" w:eastAsia="標楷體" w:hAnsi="標楷體"/>
                <w:color w:val="212121"/>
                <w:spacing w:val="148"/>
                <w:sz w:val="20"/>
              </w:rPr>
              <w:t xml:space="preserve"> </w:t>
            </w:r>
            <w:r w:rsidRPr="00F81D01">
              <w:rPr>
                <w:rFonts w:ascii="標楷體" w:eastAsia="標楷體" w:hAnsi="標楷體"/>
                <w:color w:val="212121"/>
                <w:w w:val="95"/>
                <w:sz w:val="20"/>
              </w:rPr>
              <w:t>30</w:t>
            </w:r>
            <w:r w:rsidRPr="00F81D01">
              <w:rPr>
                <w:rFonts w:ascii="標楷體" w:eastAsia="標楷體" w:hAnsi="標楷體"/>
                <w:color w:val="212121"/>
                <w:spacing w:val="54"/>
                <w:sz w:val="20"/>
              </w:rPr>
              <w:t xml:space="preserve">  </w:t>
            </w:r>
            <w:hyperlink r:id="rId23">
              <w:r w:rsidRPr="00F81D01">
                <w:rPr>
                  <w:rFonts w:ascii="標楷體" w:eastAsia="標楷體" w:hAnsi="標楷體"/>
                  <w:color w:val="0A0080"/>
                  <w:w w:val="95"/>
                  <w:sz w:val="20"/>
                  <w:u w:val="single" w:color="0A0080"/>
                </w:rPr>
                <w:t>年</w:t>
              </w:r>
            </w:hyperlink>
            <w:r w:rsidRPr="00F81D01">
              <w:rPr>
                <w:rFonts w:ascii="標楷體" w:eastAsia="標楷體" w:hAnsi="標楷體"/>
                <w:color w:val="212121"/>
                <w:w w:val="95"/>
                <w:sz w:val="20"/>
              </w:rPr>
              <w:t>，體長可</w:t>
            </w:r>
          </w:p>
          <w:p w:rsidR="00B13531" w:rsidRPr="00F81D01" w:rsidRDefault="00E8766F">
            <w:pPr>
              <w:pStyle w:val="TableParagraph"/>
              <w:spacing w:before="16"/>
              <w:ind w:left="107"/>
              <w:jc w:val="both"/>
              <w:rPr>
                <w:rFonts w:ascii="標楷體" w:eastAsia="標楷體" w:hAnsi="標楷體"/>
                <w:sz w:val="20"/>
              </w:rPr>
            </w:pPr>
            <w:r w:rsidRPr="00F81D01">
              <w:rPr>
                <w:rFonts w:ascii="標楷體" w:eastAsia="標楷體" w:hAnsi="標楷體"/>
                <w:color w:val="212121"/>
                <w:spacing w:val="-2"/>
                <w:w w:val="95"/>
                <w:sz w:val="20"/>
              </w:rPr>
              <w:t xml:space="preserve">達 </w:t>
            </w:r>
            <w:r w:rsidRPr="00F81D01">
              <w:rPr>
                <w:rFonts w:ascii="標楷體" w:eastAsia="標楷體" w:hAnsi="標楷體"/>
                <w:color w:val="212121"/>
                <w:w w:val="95"/>
                <w:sz w:val="20"/>
              </w:rPr>
              <w:t>3</w:t>
            </w:r>
            <w:r w:rsidRPr="00F81D01">
              <w:rPr>
                <w:rFonts w:ascii="標楷體" w:eastAsia="標楷體" w:hAnsi="標楷體"/>
                <w:color w:val="212121"/>
                <w:spacing w:val="38"/>
                <w:w w:val="95"/>
                <w:sz w:val="20"/>
              </w:rPr>
              <w:t xml:space="preserve"> </w:t>
            </w:r>
            <w:r w:rsidRPr="00F81D01">
              <w:rPr>
                <w:rFonts w:ascii="標楷體" w:eastAsia="標楷體" w:hAnsi="標楷體"/>
                <w:color w:val="212121"/>
                <w:w w:val="95"/>
                <w:sz w:val="20"/>
              </w:rPr>
              <w:t>米，體重約為 400</w:t>
            </w:r>
            <w:r w:rsidRPr="00F81D01">
              <w:rPr>
                <w:rFonts w:ascii="標楷體" w:eastAsia="標楷體" w:hAnsi="標楷體"/>
                <w:color w:val="212121"/>
                <w:spacing w:val="39"/>
                <w:w w:val="95"/>
                <w:sz w:val="20"/>
              </w:rPr>
              <w:t xml:space="preserve"> </w:t>
            </w:r>
            <w:r w:rsidRPr="00F81D01">
              <w:rPr>
                <w:rFonts w:ascii="標楷體" w:eastAsia="標楷體" w:hAnsi="標楷體"/>
                <w:w w:val="95"/>
                <w:sz w:val="20"/>
              </w:rPr>
              <w:t>公斤</w:t>
            </w:r>
            <w:r w:rsidRPr="00F81D01">
              <w:rPr>
                <w:rFonts w:ascii="標楷體" w:eastAsia="標楷體" w:hAnsi="標楷體"/>
                <w:color w:val="212121"/>
                <w:spacing w:val="-1"/>
                <w:w w:val="95"/>
                <w:sz w:val="20"/>
              </w:rPr>
              <w:t xml:space="preserve">；一般鮪釣船以釣到 </w:t>
            </w:r>
            <w:r w:rsidRPr="00F81D01">
              <w:rPr>
                <w:rFonts w:ascii="標楷體" w:eastAsia="標楷體" w:hAnsi="標楷體"/>
                <w:color w:val="212121"/>
                <w:w w:val="95"/>
                <w:sz w:val="20"/>
              </w:rPr>
              <w:t>150</w:t>
            </w:r>
            <w:r w:rsidRPr="00F81D01">
              <w:rPr>
                <w:rFonts w:ascii="標楷體" w:eastAsia="標楷體" w:hAnsi="標楷體"/>
                <w:color w:val="212121"/>
                <w:spacing w:val="38"/>
                <w:w w:val="95"/>
                <w:sz w:val="20"/>
              </w:rPr>
              <w:t xml:space="preserve"> </w:t>
            </w:r>
            <w:r w:rsidRPr="00F81D01">
              <w:rPr>
                <w:rFonts w:ascii="標楷體" w:eastAsia="標楷體" w:hAnsi="標楷體"/>
                <w:color w:val="212121"/>
                <w:spacing w:val="-1"/>
                <w:w w:val="95"/>
                <w:sz w:val="20"/>
              </w:rPr>
              <w:t xml:space="preserve">公斤左右居多，超過 </w:t>
            </w:r>
            <w:r w:rsidRPr="00F81D01">
              <w:rPr>
                <w:rFonts w:ascii="標楷體" w:eastAsia="標楷體" w:hAnsi="標楷體"/>
                <w:color w:val="212121"/>
                <w:w w:val="95"/>
                <w:sz w:val="20"/>
              </w:rPr>
              <w:t>200</w:t>
            </w:r>
            <w:r w:rsidRPr="00F81D01">
              <w:rPr>
                <w:rFonts w:ascii="標楷體" w:eastAsia="標楷體" w:hAnsi="標楷體"/>
                <w:color w:val="212121"/>
                <w:spacing w:val="43"/>
                <w:w w:val="95"/>
                <w:sz w:val="20"/>
              </w:rPr>
              <w:t xml:space="preserve"> </w:t>
            </w:r>
            <w:r w:rsidRPr="00F81D01">
              <w:rPr>
                <w:rFonts w:ascii="標楷體" w:eastAsia="標楷體" w:hAnsi="標楷體"/>
                <w:color w:val="212121"/>
                <w:w w:val="95"/>
                <w:sz w:val="20"/>
              </w:rPr>
              <w:t>公斤以</w:t>
            </w:r>
          </w:p>
          <w:p w:rsidR="00B13531" w:rsidRPr="00F81D01" w:rsidRDefault="00E8766F">
            <w:pPr>
              <w:pStyle w:val="TableParagraph"/>
              <w:spacing w:before="5"/>
              <w:ind w:left="107"/>
              <w:jc w:val="both"/>
              <w:rPr>
                <w:rFonts w:ascii="標楷體" w:eastAsia="標楷體" w:hAnsi="標楷體"/>
                <w:sz w:val="20"/>
              </w:rPr>
            </w:pPr>
            <w:r w:rsidRPr="00F81D01">
              <w:rPr>
                <w:rFonts w:ascii="標楷體" w:eastAsia="標楷體" w:hAnsi="標楷體"/>
                <w:color w:val="212121"/>
                <w:w w:val="95"/>
                <w:sz w:val="20"/>
              </w:rPr>
              <w:t>上皆屬於豐收。有記錄的最大個體是在</w:t>
            </w:r>
            <w:hyperlink r:id="rId24">
              <w:r w:rsidRPr="00F81D01">
                <w:rPr>
                  <w:rFonts w:ascii="標楷體" w:eastAsia="標楷體" w:hAnsi="標楷體"/>
                  <w:color w:val="0A0080"/>
                  <w:w w:val="95"/>
                  <w:sz w:val="20"/>
                  <w:u w:val="single" w:color="0A0080"/>
                </w:rPr>
                <w:t>加拿大</w:t>
              </w:r>
            </w:hyperlink>
            <w:r w:rsidRPr="00F81D01">
              <w:rPr>
                <w:rFonts w:ascii="標楷體" w:eastAsia="標楷體" w:hAnsi="標楷體"/>
                <w:w w:val="95"/>
                <w:sz w:val="20"/>
              </w:rPr>
              <w:t>新斯科細亞省</w:t>
            </w:r>
            <w:r w:rsidRPr="00F81D01">
              <w:rPr>
                <w:rFonts w:ascii="標楷體" w:eastAsia="標楷體" w:hAnsi="標楷體"/>
                <w:color w:val="212121"/>
                <w:w w:val="95"/>
                <w:sz w:val="20"/>
              </w:rPr>
              <w:t>捕獲的，體重</w:t>
            </w:r>
            <w:r w:rsidRPr="00F81D01">
              <w:rPr>
                <w:rFonts w:ascii="標楷體" w:eastAsia="標楷體" w:hAnsi="標楷體"/>
                <w:color w:val="212121"/>
                <w:spacing w:val="129"/>
                <w:sz w:val="20"/>
              </w:rPr>
              <w:t xml:space="preserve"> </w:t>
            </w:r>
            <w:r w:rsidRPr="00F81D01">
              <w:rPr>
                <w:rFonts w:ascii="標楷體" w:eastAsia="標楷體" w:hAnsi="標楷體"/>
                <w:color w:val="212121"/>
                <w:w w:val="95"/>
                <w:sz w:val="20"/>
              </w:rPr>
              <w:t>679</w:t>
            </w:r>
            <w:r w:rsidRPr="00F81D01">
              <w:rPr>
                <w:rFonts w:ascii="標楷體" w:eastAsia="標楷體" w:hAnsi="標楷體"/>
                <w:color w:val="212121"/>
                <w:spacing w:val="60"/>
                <w:sz w:val="20"/>
              </w:rPr>
              <w:t xml:space="preserve">  </w:t>
            </w:r>
            <w:r w:rsidRPr="00F81D01">
              <w:rPr>
                <w:rFonts w:ascii="標楷體" w:eastAsia="標楷體" w:hAnsi="標楷體"/>
                <w:color w:val="212121"/>
                <w:w w:val="95"/>
                <w:sz w:val="20"/>
              </w:rPr>
              <w:t>公斤。</w:t>
            </w:r>
          </w:p>
        </w:tc>
        <w:tc>
          <w:tcPr>
            <w:tcW w:w="1276" w:type="dxa"/>
          </w:tcPr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E8766F">
            <w:pPr>
              <w:pStyle w:val="TableParagraph"/>
              <w:spacing w:before="201" w:line="295" w:lineRule="auto"/>
              <w:ind w:left="107" w:right="644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5min</w:t>
            </w:r>
            <w:r w:rsidRPr="00F81D01">
              <w:rPr>
                <w:rFonts w:ascii="標楷體" w:eastAsia="標楷體" w:hAnsi="標楷體"/>
                <w:spacing w:val="-52"/>
                <w:sz w:val="24"/>
              </w:rPr>
              <w:t xml:space="preserve"> </w:t>
            </w:r>
            <w:r w:rsidRPr="00F81D01">
              <w:rPr>
                <w:rFonts w:ascii="標楷體" w:eastAsia="標楷體" w:hAnsi="標楷體"/>
                <w:sz w:val="24"/>
              </w:rPr>
              <w:t>5min</w:t>
            </w:r>
          </w:p>
          <w:p w:rsidR="00B13531" w:rsidRPr="00F81D01" w:rsidRDefault="00B13531">
            <w:pPr>
              <w:pStyle w:val="TableParagraph"/>
              <w:spacing w:before="3"/>
              <w:rPr>
                <w:rFonts w:ascii="標楷體" w:eastAsia="標楷體" w:hAnsi="標楷體"/>
                <w:sz w:val="31"/>
              </w:rPr>
            </w:pPr>
          </w:p>
          <w:p w:rsidR="00B13531" w:rsidRPr="00F81D01" w:rsidRDefault="00E8766F">
            <w:pPr>
              <w:pStyle w:val="TableParagraph"/>
              <w:spacing w:line="590" w:lineRule="auto"/>
              <w:ind w:left="107" w:right="522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5min</w:t>
            </w:r>
            <w:r w:rsidRPr="00F81D01">
              <w:rPr>
                <w:rFonts w:ascii="標楷體" w:eastAsia="標楷體" w:hAnsi="標楷體"/>
                <w:spacing w:val="1"/>
                <w:sz w:val="24"/>
              </w:rPr>
              <w:t xml:space="preserve"> </w:t>
            </w:r>
            <w:r w:rsidRPr="00F81D01">
              <w:rPr>
                <w:rFonts w:ascii="標楷體" w:eastAsia="標楷體" w:hAnsi="標楷體"/>
                <w:sz w:val="24"/>
              </w:rPr>
              <w:t>10min</w:t>
            </w:r>
          </w:p>
          <w:p w:rsidR="00B13531" w:rsidRPr="00F81D01" w:rsidRDefault="00B13531">
            <w:pPr>
              <w:pStyle w:val="TableParagraph"/>
              <w:spacing w:before="2"/>
              <w:rPr>
                <w:rFonts w:ascii="標楷體" w:eastAsia="標楷體" w:hAnsi="標楷體"/>
                <w:sz w:val="31"/>
              </w:rPr>
            </w:pPr>
          </w:p>
          <w:p w:rsidR="00B13531" w:rsidRPr="00F81D01" w:rsidRDefault="00E8766F">
            <w:pPr>
              <w:pStyle w:val="TableParagraph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10min</w:t>
            </w: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spacing w:before="9"/>
              <w:rPr>
                <w:rFonts w:ascii="標楷體" w:eastAsia="標楷體" w:hAnsi="標楷體"/>
                <w:sz w:val="27"/>
              </w:rPr>
            </w:pPr>
          </w:p>
          <w:p w:rsidR="00B13531" w:rsidRPr="00F81D01" w:rsidRDefault="00E8766F">
            <w:pPr>
              <w:pStyle w:val="TableParagraph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5min</w:t>
            </w: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spacing w:before="1"/>
              <w:rPr>
                <w:rFonts w:ascii="標楷體" w:eastAsia="標楷體" w:hAnsi="標楷體"/>
                <w:sz w:val="35"/>
              </w:rPr>
            </w:pPr>
          </w:p>
          <w:p w:rsidR="00B13531" w:rsidRPr="00F81D01" w:rsidRDefault="00E8766F">
            <w:pPr>
              <w:pStyle w:val="TableParagraph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7min</w:t>
            </w: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spacing w:before="8"/>
              <w:rPr>
                <w:rFonts w:ascii="標楷體" w:eastAsia="標楷體" w:hAnsi="標楷體"/>
                <w:sz w:val="25"/>
              </w:rPr>
            </w:pPr>
          </w:p>
          <w:p w:rsidR="00B13531" w:rsidRPr="00F81D01" w:rsidRDefault="00E8766F">
            <w:pPr>
              <w:pStyle w:val="TableParagraph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3min</w:t>
            </w:r>
          </w:p>
        </w:tc>
        <w:tc>
          <w:tcPr>
            <w:tcW w:w="1278" w:type="dxa"/>
          </w:tcPr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0"/>
              </w:rPr>
            </w:pPr>
          </w:p>
        </w:tc>
      </w:tr>
    </w:tbl>
    <w:p w:rsidR="00B13531" w:rsidRPr="00F81D01" w:rsidRDefault="00B13531">
      <w:pPr>
        <w:rPr>
          <w:rFonts w:ascii="標楷體" w:eastAsia="標楷體" w:hAnsi="標楷體"/>
          <w:sz w:val="20"/>
        </w:rPr>
        <w:sectPr w:rsidR="00B13531" w:rsidRPr="00F81D01">
          <w:pgSz w:w="11910" w:h="16840"/>
          <w:pgMar w:top="700" w:right="600" w:bottom="280" w:left="6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8"/>
        <w:gridCol w:w="1275"/>
        <w:gridCol w:w="1277"/>
      </w:tblGrid>
      <w:tr w:rsidR="00B13531" w:rsidRPr="00F81D01">
        <w:trPr>
          <w:trHeight w:val="12601"/>
        </w:trPr>
        <w:tc>
          <w:tcPr>
            <w:tcW w:w="7878" w:type="dxa"/>
          </w:tcPr>
          <w:p w:rsidR="00B13531" w:rsidRPr="00F81D01" w:rsidRDefault="00E8766F">
            <w:pPr>
              <w:pStyle w:val="TableParagraph"/>
              <w:numPr>
                <w:ilvl w:val="0"/>
                <w:numId w:val="3"/>
              </w:numPr>
              <w:tabs>
                <w:tab w:val="left" w:pos="310"/>
              </w:tabs>
              <w:spacing w:before="11" w:line="280" w:lineRule="auto"/>
              <w:ind w:right="213" w:hanging="180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color w:val="212121"/>
                <w:spacing w:val="-1"/>
                <w:sz w:val="24"/>
              </w:rPr>
              <w:lastRenderedPageBreak/>
              <w:t>教師揭示黑鮪魚的歷年拍賣價錢</w:t>
            </w:r>
            <w:r w:rsidRPr="00F81D01">
              <w:rPr>
                <w:rFonts w:ascii="標楷體" w:eastAsia="標楷體" w:hAnsi="標楷體"/>
                <w:color w:val="212121"/>
                <w:sz w:val="24"/>
              </w:rPr>
              <w:t>(東港漁會歷年資料)，引導學生思考為何人們大量捕捉黑鮪魚。(價錢高、美味)</w:t>
            </w:r>
          </w:p>
          <w:p w:rsidR="00B13531" w:rsidRPr="00F81D01" w:rsidRDefault="00E8766F">
            <w:pPr>
              <w:pStyle w:val="TableParagraph"/>
              <w:numPr>
                <w:ilvl w:val="1"/>
                <w:numId w:val="3"/>
              </w:numPr>
              <w:tabs>
                <w:tab w:val="left" w:pos="609"/>
              </w:tabs>
              <w:spacing w:before="1"/>
              <w:ind w:hanging="216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想想看，黑鮪魚的價錢為什麼這麼貴?</w:t>
            </w:r>
          </w:p>
          <w:p w:rsidR="00B13531" w:rsidRPr="00F81D01" w:rsidRDefault="00E8766F">
            <w:pPr>
              <w:pStyle w:val="TableParagraph"/>
              <w:numPr>
                <w:ilvl w:val="1"/>
                <w:numId w:val="3"/>
              </w:numPr>
              <w:tabs>
                <w:tab w:val="left" w:pos="609"/>
              </w:tabs>
              <w:spacing w:before="53"/>
              <w:ind w:hanging="216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1"/>
                <w:sz w:val="24"/>
              </w:rPr>
              <w:t>如果你是漁夫，你會想捕捉黑鮪魚嗎</w:t>
            </w:r>
            <w:r w:rsidRPr="00F81D01">
              <w:rPr>
                <w:rFonts w:ascii="標楷體" w:eastAsia="標楷體" w:hAnsi="標楷體"/>
                <w:sz w:val="24"/>
              </w:rPr>
              <w:t>?為什麼?</w:t>
            </w:r>
          </w:p>
          <w:p w:rsidR="00B13531" w:rsidRPr="00F81D01" w:rsidRDefault="00E8766F">
            <w:pPr>
              <w:pStyle w:val="TableParagraph"/>
              <w:numPr>
                <w:ilvl w:val="0"/>
                <w:numId w:val="3"/>
              </w:numPr>
              <w:tabs>
                <w:tab w:val="left" w:pos="310"/>
              </w:tabs>
              <w:spacing w:before="52" w:line="280" w:lineRule="auto"/>
              <w:ind w:right="141" w:hanging="180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color w:val="212121"/>
                <w:spacing w:val="-1"/>
                <w:sz w:val="24"/>
              </w:rPr>
              <w:t>教師揭示黑鮪魚的歷年產量圖表</w:t>
            </w:r>
            <w:r w:rsidRPr="00F81D01">
              <w:rPr>
                <w:rFonts w:ascii="標楷體" w:eastAsia="標楷體" w:hAnsi="標楷體"/>
                <w:color w:val="212121"/>
                <w:sz w:val="24"/>
              </w:rPr>
              <w:t>(東港漁會歷年資料)，引導學生思考(或讓學生討論)為何產量越來越少?(</w:t>
            </w:r>
            <w:r w:rsidRPr="00F81D01">
              <w:rPr>
                <w:rFonts w:ascii="標楷體" w:eastAsia="標楷體" w:hAnsi="標楷體"/>
                <w:sz w:val="24"/>
              </w:rPr>
              <w:t>引出人類過度捕撈及環境變遷的影響)</w:t>
            </w:r>
          </w:p>
          <w:p w:rsidR="00B13531" w:rsidRPr="00F81D01" w:rsidRDefault="00E8766F">
            <w:pPr>
              <w:pStyle w:val="TableParagraph"/>
              <w:numPr>
                <w:ilvl w:val="1"/>
                <w:numId w:val="3"/>
              </w:numPr>
              <w:tabs>
                <w:tab w:val="left" w:pos="609"/>
              </w:tabs>
              <w:spacing w:before="1"/>
              <w:ind w:hanging="216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想想看，黑鮪魚的產量為什麼越來越少?</w:t>
            </w:r>
          </w:p>
          <w:p w:rsidR="00B13531" w:rsidRPr="00F81D01" w:rsidRDefault="00E8766F">
            <w:pPr>
              <w:pStyle w:val="TableParagraph"/>
              <w:numPr>
                <w:ilvl w:val="1"/>
                <w:numId w:val="3"/>
              </w:numPr>
              <w:tabs>
                <w:tab w:val="left" w:pos="609"/>
              </w:tabs>
              <w:spacing w:before="52"/>
              <w:ind w:hanging="216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這種情形再繼續下去，可能會如何?</w:t>
            </w:r>
          </w:p>
          <w:p w:rsidR="00B13531" w:rsidRPr="00F81D01" w:rsidRDefault="00B13531">
            <w:pPr>
              <w:pStyle w:val="TableParagraph"/>
              <w:spacing w:before="10"/>
              <w:rPr>
                <w:rFonts w:ascii="標楷體" w:eastAsia="標楷體" w:hAnsi="標楷體"/>
                <w:sz w:val="35"/>
              </w:rPr>
            </w:pPr>
          </w:p>
          <w:p w:rsidR="00B13531" w:rsidRPr="00F81D01" w:rsidRDefault="00E8766F">
            <w:pPr>
              <w:pStyle w:val="TableParagraph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三、挑戰</w:t>
            </w:r>
          </w:p>
          <w:p w:rsidR="00B13531" w:rsidRPr="00F81D01" w:rsidRDefault="00E8766F">
            <w:pPr>
              <w:pStyle w:val="TableParagraph"/>
              <w:spacing w:before="53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活動三：魚兒哪裡去了?</w:t>
            </w:r>
          </w:p>
          <w:p w:rsidR="00B13531" w:rsidRPr="00F81D01" w:rsidRDefault="00E8766F">
            <w:pPr>
              <w:pStyle w:val="TableParagraph"/>
              <w:numPr>
                <w:ilvl w:val="0"/>
                <w:numId w:val="2"/>
              </w:numPr>
              <w:tabs>
                <w:tab w:val="left" w:pos="292"/>
              </w:tabs>
              <w:spacing w:before="52"/>
              <w:ind w:hanging="185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展示漁船大量捕撈的相關影片並討論觀後感。</w:t>
            </w:r>
          </w:p>
          <w:p w:rsidR="00B13531" w:rsidRPr="00F81D01" w:rsidRDefault="00E8766F">
            <w:pPr>
              <w:pStyle w:val="TableParagraph"/>
              <w:numPr>
                <w:ilvl w:val="0"/>
                <w:numId w:val="2"/>
              </w:numPr>
              <w:tabs>
                <w:tab w:val="left" w:pos="292"/>
              </w:tabs>
              <w:spacing w:before="53"/>
              <w:ind w:hanging="185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請學生討論大量捕撈可能產生的結果。</w:t>
            </w:r>
          </w:p>
          <w:p w:rsidR="00B13531" w:rsidRPr="00F81D01" w:rsidRDefault="00E8766F">
            <w:pPr>
              <w:pStyle w:val="TableParagraph"/>
              <w:numPr>
                <w:ilvl w:val="1"/>
                <w:numId w:val="2"/>
              </w:numPr>
              <w:tabs>
                <w:tab w:val="left" w:pos="609"/>
              </w:tabs>
              <w:spacing w:before="53"/>
              <w:ind w:hanging="216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1"/>
                <w:sz w:val="24"/>
              </w:rPr>
              <w:t>為什麼漁夫要大量捕撈</w:t>
            </w:r>
            <w:r w:rsidRPr="00F81D01">
              <w:rPr>
                <w:rFonts w:ascii="標楷體" w:eastAsia="標楷體" w:hAnsi="標楷體"/>
                <w:sz w:val="24"/>
              </w:rPr>
              <w:t>?可能產生什麼結果?</w:t>
            </w:r>
          </w:p>
          <w:p w:rsidR="00B13531" w:rsidRPr="00F81D01" w:rsidRDefault="00E8766F">
            <w:pPr>
              <w:pStyle w:val="TableParagraph"/>
              <w:numPr>
                <w:ilvl w:val="1"/>
                <w:numId w:val="2"/>
              </w:numPr>
              <w:tabs>
                <w:tab w:val="left" w:pos="609"/>
              </w:tabs>
              <w:spacing w:before="52"/>
              <w:ind w:hanging="216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1"/>
                <w:sz w:val="24"/>
              </w:rPr>
              <w:t>如果你是漁夫，你會這麼做嗎</w:t>
            </w:r>
            <w:r w:rsidRPr="00F81D01">
              <w:rPr>
                <w:rFonts w:ascii="標楷體" w:eastAsia="標楷體" w:hAnsi="標楷體"/>
                <w:sz w:val="24"/>
              </w:rPr>
              <w:t>?為什麼?</w:t>
            </w:r>
          </w:p>
          <w:p w:rsidR="00B13531" w:rsidRPr="00F81D01" w:rsidRDefault="00E8766F">
            <w:pPr>
              <w:pStyle w:val="TableParagraph"/>
              <w:numPr>
                <w:ilvl w:val="1"/>
                <w:numId w:val="2"/>
              </w:numPr>
              <w:tabs>
                <w:tab w:val="left" w:pos="609"/>
              </w:tabs>
              <w:spacing w:before="53"/>
              <w:ind w:hanging="216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聯結活動二產生的生態系統崩潰概念並進行說明</w:t>
            </w:r>
          </w:p>
          <w:p w:rsidR="00B13531" w:rsidRPr="00F81D01" w:rsidRDefault="00E8766F">
            <w:pPr>
              <w:pStyle w:val="TableParagraph"/>
              <w:spacing w:before="52" w:line="280" w:lineRule="auto"/>
              <w:ind w:left="960" w:right="1794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1"/>
                <w:sz w:val="24"/>
              </w:rPr>
              <w:t>海洋面臨的問題</w:t>
            </w:r>
            <w:r w:rsidRPr="00F81D01">
              <w:rPr>
                <w:rFonts w:ascii="標楷體" w:eastAsia="標楷體" w:hAnsi="標楷體"/>
                <w:sz w:val="24"/>
              </w:rPr>
              <w:t>(過漁、幽靈捕撈、混獲、污染…)</w:t>
            </w:r>
            <w:r w:rsidRPr="00F81D01">
              <w:rPr>
                <w:rFonts w:ascii="標楷體" w:eastAsia="標楷體" w:hAnsi="標楷體"/>
                <w:spacing w:val="-52"/>
                <w:sz w:val="24"/>
              </w:rPr>
              <w:t xml:space="preserve"> </w:t>
            </w:r>
            <w:r w:rsidRPr="00F81D01">
              <w:rPr>
                <w:rFonts w:ascii="標楷體" w:eastAsia="標楷體" w:hAnsi="標楷體"/>
                <w:sz w:val="24"/>
              </w:rPr>
              <w:t>想想看，如果某些魚類消失，會產生什麼結果?</w:t>
            </w:r>
          </w:p>
          <w:p w:rsidR="00B13531" w:rsidRPr="00F81D01" w:rsidRDefault="00B13531">
            <w:pPr>
              <w:pStyle w:val="TableParagraph"/>
              <w:spacing w:before="4"/>
              <w:rPr>
                <w:rFonts w:ascii="標楷體" w:eastAsia="標楷體" w:hAnsi="標楷體"/>
                <w:sz w:val="31"/>
              </w:rPr>
            </w:pPr>
          </w:p>
          <w:p w:rsidR="00B13531" w:rsidRPr="00F81D01" w:rsidRDefault="00E8766F">
            <w:pPr>
              <w:pStyle w:val="TableParagraph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四、總結</w:t>
            </w:r>
          </w:p>
          <w:p w:rsidR="00B13531" w:rsidRPr="00F81D01" w:rsidRDefault="00E8766F">
            <w:pPr>
              <w:pStyle w:val="TableParagraph"/>
              <w:spacing w:before="53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活動四：魚兒回來吧!</w:t>
            </w:r>
          </w:p>
          <w:p w:rsidR="00B13531" w:rsidRPr="00F81D01" w:rsidRDefault="00E8766F">
            <w:pPr>
              <w:pStyle w:val="TableParagraph"/>
              <w:numPr>
                <w:ilvl w:val="0"/>
                <w:numId w:val="1"/>
              </w:numPr>
              <w:tabs>
                <w:tab w:val="left" w:pos="292"/>
              </w:tabs>
              <w:spacing w:before="52" w:line="280" w:lineRule="auto"/>
              <w:ind w:right="374" w:hanging="180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1"/>
                <w:sz w:val="24"/>
              </w:rPr>
              <w:t>教師提示生態學家對海洋資源枯竭的預測，並結合前三個活動進行統</w:t>
            </w:r>
            <w:r w:rsidRPr="00F81D01">
              <w:rPr>
                <w:rFonts w:ascii="標楷體" w:eastAsia="標楷體" w:hAnsi="標楷體"/>
                <w:sz w:val="24"/>
              </w:rPr>
              <w:t>整，提出生態崩潰的後果影響旳是人類生活。</w:t>
            </w:r>
          </w:p>
          <w:p w:rsidR="00B13531" w:rsidRPr="00F81D01" w:rsidRDefault="00E8766F">
            <w:pPr>
              <w:pStyle w:val="TableParagraph"/>
              <w:numPr>
                <w:ilvl w:val="1"/>
                <w:numId w:val="1"/>
              </w:numPr>
              <w:tabs>
                <w:tab w:val="left" w:pos="609"/>
              </w:tabs>
              <w:spacing w:before="1"/>
              <w:ind w:left="608" w:hanging="216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科學家預測，依照現在的捕撈速度，2048</w:t>
            </w:r>
            <w:r w:rsidRPr="00F81D01">
              <w:rPr>
                <w:rFonts w:ascii="標楷體" w:eastAsia="標楷體" w:hAnsi="標楷體"/>
                <w:spacing w:val="4"/>
                <w:sz w:val="24"/>
              </w:rPr>
              <w:t xml:space="preserve"> </w:t>
            </w:r>
            <w:r w:rsidRPr="00F81D01">
              <w:rPr>
                <w:rFonts w:ascii="標楷體" w:eastAsia="標楷體" w:hAnsi="標楷體"/>
                <w:sz w:val="24"/>
              </w:rPr>
              <w:t>年海裡可能就沒有魚了。</w:t>
            </w:r>
          </w:p>
          <w:p w:rsidR="00B13531" w:rsidRPr="00F81D01" w:rsidRDefault="00E8766F">
            <w:pPr>
              <w:pStyle w:val="TableParagraph"/>
              <w:numPr>
                <w:ilvl w:val="1"/>
                <w:numId w:val="1"/>
              </w:numPr>
              <w:tabs>
                <w:tab w:val="left" w:pos="611"/>
              </w:tabs>
              <w:spacing w:before="53" w:line="280" w:lineRule="auto"/>
              <w:ind w:right="296" w:hanging="231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1"/>
                <w:sz w:val="24"/>
              </w:rPr>
              <w:t>生產者消失，會導致食物鏈中下層消費者滅絕，亦將導致上層消費</w:t>
            </w:r>
            <w:r w:rsidRPr="00F81D01">
              <w:rPr>
                <w:rFonts w:ascii="標楷體" w:eastAsia="標楷體" w:hAnsi="標楷體"/>
                <w:sz w:val="24"/>
              </w:rPr>
              <w:t>者無法生存。</w:t>
            </w:r>
          </w:p>
          <w:p w:rsidR="00B13531" w:rsidRPr="00F81D01" w:rsidRDefault="00E8766F">
            <w:pPr>
              <w:pStyle w:val="TableParagraph"/>
              <w:numPr>
                <w:ilvl w:val="0"/>
                <w:numId w:val="1"/>
              </w:numPr>
              <w:tabs>
                <w:tab w:val="left" w:pos="292"/>
              </w:tabs>
              <w:spacing w:line="280" w:lineRule="auto"/>
              <w:ind w:right="135" w:hanging="180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1"/>
                <w:sz w:val="24"/>
              </w:rPr>
              <w:t>引導學生討論解救海洋生態資源危機的方法：如何避免過度捕撈、如何</w:t>
            </w:r>
            <w:r w:rsidRPr="00F81D01">
              <w:rPr>
                <w:rFonts w:ascii="標楷體" w:eastAsia="標楷體" w:hAnsi="標楷體"/>
                <w:sz w:val="24"/>
              </w:rPr>
              <w:t>改善海洋環境及自己生活中可以保護生態的實際行動。</w:t>
            </w:r>
          </w:p>
          <w:p w:rsidR="00B13531" w:rsidRPr="00F81D01" w:rsidRDefault="00E8766F">
            <w:pPr>
              <w:pStyle w:val="TableParagraph"/>
              <w:numPr>
                <w:ilvl w:val="1"/>
                <w:numId w:val="1"/>
              </w:numPr>
              <w:tabs>
                <w:tab w:val="left" w:pos="609"/>
              </w:tabs>
              <w:spacing w:before="1"/>
              <w:ind w:left="608" w:hanging="216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1"/>
                <w:sz w:val="24"/>
              </w:rPr>
              <w:t>提示：如何做才叫做不「過度」</w:t>
            </w:r>
            <w:r w:rsidRPr="00F81D01">
              <w:rPr>
                <w:rFonts w:ascii="標楷體" w:eastAsia="標楷體" w:hAnsi="標楷體"/>
                <w:sz w:val="24"/>
              </w:rPr>
              <w:t>?</w:t>
            </w:r>
          </w:p>
          <w:p w:rsidR="00B13531" w:rsidRPr="00F81D01" w:rsidRDefault="00E8766F">
            <w:pPr>
              <w:pStyle w:val="TableParagraph"/>
              <w:numPr>
                <w:ilvl w:val="1"/>
                <w:numId w:val="1"/>
              </w:numPr>
              <w:tabs>
                <w:tab w:val="left" w:pos="611"/>
              </w:tabs>
              <w:spacing w:before="52" w:line="280" w:lineRule="auto"/>
              <w:ind w:right="225" w:hanging="231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1"/>
                <w:sz w:val="24"/>
              </w:rPr>
              <w:t>除了過度捕撈之外，還有其他問題</w:t>
            </w:r>
            <w:r w:rsidRPr="00F81D01">
              <w:rPr>
                <w:rFonts w:ascii="標楷體" w:eastAsia="標楷體" w:hAnsi="標楷體"/>
                <w:sz w:val="24"/>
              </w:rPr>
              <w:t>(幽靈捕撈、混獲、污染…)，我們可以怎麼做?</w:t>
            </w:r>
          </w:p>
          <w:p w:rsidR="00B13531" w:rsidRPr="00F81D01" w:rsidRDefault="00E8766F">
            <w:pPr>
              <w:pStyle w:val="TableParagraph"/>
              <w:numPr>
                <w:ilvl w:val="0"/>
                <w:numId w:val="1"/>
              </w:numPr>
              <w:tabs>
                <w:tab w:val="left" w:pos="292"/>
              </w:tabs>
              <w:spacing w:before="1"/>
              <w:ind w:left="291" w:hanging="185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教師統整並補充學生的討論結果，形成具體結論。</w:t>
            </w:r>
          </w:p>
          <w:p w:rsidR="00B13531" w:rsidRPr="00F81D01" w:rsidRDefault="00B13531">
            <w:pPr>
              <w:pStyle w:val="TableParagraph"/>
              <w:spacing w:before="9"/>
              <w:rPr>
                <w:rFonts w:ascii="標楷體" w:eastAsia="標楷體" w:hAnsi="標楷體"/>
                <w:sz w:val="35"/>
              </w:rPr>
            </w:pPr>
          </w:p>
          <w:p w:rsidR="00B13531" w:rsidRPr="00F81D01" w:rsidRDefault="00E8766F">
            <w:pPr>
              <w:pStyle w:val="TableParagraph"/>
              <w:spacing w:before="1"/>
              <w:ind w:left="3199" w:right="3189"/>
              <w:jc w:val="center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－第二節完－</w:t>
            </w:r>
          </w:p>
        </w:tc>
        <w:tc>
          <w:tcPr>
            <w:tcW w:w="1275" w:type="dxa"/>
          </w:tcPr>
          <w:p w:rsidR="00B13531" w:rsidRPr="00F81D01" w:rsidRDefault="00E8766F">
            <w:pPr>
              <w:pStyle w:val="TableParagraph"/>
              <w:spacing w:before="33"/>
              <w:ind w:left="108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5min</w:t>
            </w: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spacing w:before="8"/>
              <w:rPr>
                <w:rFonts w:ascii="標楷體" w:eastAsia="標楷體" w:hAnsi="標楷體"/>
                <w:sz w:val="27"/>
              </w:rPr>
            </w:pPr>
          </w:p>
          <w:p w:rsidR="00B13531" w:rsidRPr="00F81D01" w:rsidRDefault="00E8766F">
            <w:pPr>
              <w:pStyle w:val="TableParagraph"/>
              <w:spacing w:before="1"/>
              <w:ind w:left="108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5min</w:t>
            </w: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E8766F">
            <w:pPr>
              <w:pStyle w:val="TableParagraph"/>
              <w:spacing w:before="211" w:line="590" w:lineRule="auto"/>
              <w:ind w:left="108" w:right="642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5min</w:t>
            </w:r>
            <w:r w:rsidRPr="00F81D01">
              <w:rPr>
                <w:rFonts w:ascii="標楷體" w:eastAsia="標楷體" w:hAnsi="標楷體"/>
                <w:spacing w:val="-52"/>
                <w:sz w:val="24"/>
              </w:rPr>
              <w:t xml:space="preserve"> </w:t>
            </w:r>
            <w:r w:rsidRPr="00F81D01">
              <w:rPr>
                <w:rFonts w:ascii="標楷體" w:eastAsia="標楷體" w:hAnsi="標楷體"/>
                <w:sz w:val="24"/>
              </w:rPr>
              <w:t>5min</w:t>
            </w: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spacing w:before="1"/>
              <w:rPr>
                <w:rFonts w:ascii="標楷體" w:eastAsia="標楷體" w:hAnsi="標楷體"/>
                <w:sz w:val="27"/>
              </w:rPr>
            </w:pPr>
          </w:p>
          <w:p w:rsidR="00B13531" w:rsidRPr="00F81D01" w:rsidRDefault="00E8766F">
            <w:pPr>
              <w:pStyle w:val="TableParagraph"/>
              <w:ind w:left="108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2min</w:t>
            </w: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spacing w:before="1"/>
              <w:rPr>
                <w:rFonts w:ascii="標楷體" w:eastAsia="標楷體" w:hAnsi="標楷體"/>
                <w:sz w:val="35"/>
              </w:rPr>
            </w:pPr>
          </w:p>
          <w:p w:rsidR="00B13531" w:rsidRPr="00F81D01" w:rsidRDefault="00E8766F">
            <w:pPr>
              <w:pStyle w:val="TableParagraph"/>
              <w:ind w:left="108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3min</w:t>
            </w: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35"/>
              </w:rPr>
            </w:pPr>
          </w:p>
          <w:p w:rsidR="00B13531" w:rsidRPr="00F81D01" w:rsidRDefault="00E8766F">
            <w:pPr>
              <w:pStyle w:val="TableParagraph"/>
              <w:ind w:left="108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5min</w:t>
            </w:r>
          </w:p>
        </w:tc>
        <w:tc>
          <w:tcPr>
            <w:tcW w:w="1277" w:type="dxa"/>
          </w:tcPr>
          <w:p w:rsidR="00B13531" w:rsidRPr="00F81D01" w:rsidRDefault="00B13531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B13531" w:rsidRPr="00F81D01">
        <w:trPr>
          <w:trHeight w:val="359"/>
        </w:trPr>
        <w:tc>
          <w:tcPr>
            <w:tcW w:w="10430" w:type="dxa"/>
            <w:gridSpan w:val="3"/>
          </w:tcPr>
          <w:p w:rsidR="00B13531" w:rsidRPr="00F81D01" w:rsidRDefault="00E8766F">
            <w:pPr>
              <w:pStyle w:val="TableParagraph"/>
              <w:spacing w:before="12"/>
              <w:ind w:left="4113" w:right="4106"/>
              <w:jc w:val="center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z w:val="24"/>
              </w:rPr>
              <w:t>延伸教學／補充資源</w:t>
            </w:r>
          </w:p>
        </w:tc>
      </w:tr>
      <w:tr w:rsidR="00B13531" w:rsidRPr="00F81D01">
        <w:trPr>
          <w:trHeight w:val="1523"/>
        </w:trPr>
        <w:tc>
          <w:tcPr>
            <w:tcW w:w="10430" w:type="dxa"/>
            <w:gridSpan w:val="3"/>
          </w:tcPr>
          <w:p w:rsidR="00B13531" w:rsidRPr="00F81D01" w:rsidRDefault="00B13531">
            <w:pPr>
              <w:pStyle w:val="TableParagraph"/>
              <w:spacing w:before="5"/>
              <w:rPr>
                <w:rFonts w:ascii="標楷體" w:eastAsia="標楷體" w:hAnsi="標楷體"/>
                <w:sz w:val="20"/>
              </w:rPr>
            </w:pPr>
          </w:p>
          <w:p w:rsidR="00B13531" w:rsidRPr="00F81D01" w:rsidRDefault="00E8766F">
            <w:pPr>
              <w:pStyle w:val="TableParagraph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2"/>
                <w:sz w:val="24"/>
              </w:rPr>
              <w:t xml:space="preserve">吳岳剛生態攝影網站 </w:t>
            </w:r>
            <w:hyperlink r:id="rId25" w:anchor="photo-essay">
              <w:r w:rsidRPr="00F81D01">
                <w:rPr>
                  <w:rFonts w:ascii="標楷體" w:eastAsia="標楷體" w:hAnsi="標楷體"/>
                  <w:color w:val="0000FF"/>
                  <w:sz w:val="24"/>
                  <w:u w:val="single" w:color="0000FF"/>
                </w:rPr>
                <w:t>http://ygwuphoto.com/index.html#photo-essay</w:t>
              </w:r>
            </w:hyperlink>
          </w:p>
          <w:p w:rsidR="00B13531" w:rsidRPr="00F81D01" w:rsidRDefault="00E8766F">
            <w:pPr>
              <w:pStyle w:val="TableParagraph"/>
              <w:spacing w:before="52"/>
              <w:ind w:left="107"/>
              <w:rPr>
                <w:rFonts w:ascii="標楷體" w:eastAsia="標楷體" w:hAnsi="標楷體"/>
                <w:sz w:val="24"/>
              </w:rPr>
            </w:pPr>
            <w:r w:rsidRPr="00F81D01">
              <w:rPr>
                <w:rFonts w:ascii="標楷體" w:eastAsia="標楷體" w:hAnsi="標楷體"/>
                <w:spacing w:val="-4"/>
                <w:sz w:val="24"/>
              </w:rPr>
              <w:t xml:space="preserve">臺灣海洋生態資訊學習網 </w:t>
            </w:r>
            <w:hyperlink r:id="rId26">
              <w:r w:rsidRPr="00F81D01">
                <w:rPr>
                  <w:rFonts w:ascii="標楷體" w:eastAsia="標楷體" w:hAnsi="標楷體"/>
                  <w:color w:val="0000FF"/>
                  <w:sz w:val="24"/>
                  <w:u w:val="single" w:color="0000FF"/>
                </w:rPr>
                <w:t>http://study.nmmba.gov.tw/</w:t>
              </w:r>
            </w:hyperlink>
          </w:p>
        </w:tc>
      </w:tr>
    </w:tbl>
    <w:p w:rsidR="00E8766F" w:rsidRPr="00F81D01" w:rsidRDefault="00E8766F">
      <w:pPr>
        <w:rPr>
          <w:rFonts w:ascii="標楷體" w:eastAsia="標楷體" w:hAnsi="標楷體"/>
        </w:rPr>
      </w:pPr>
    </w:p>
    <w:p w:rsidR="00F81D01" w:rsidRPr="00F81D01" w:rsidRDefault="00F81D01">
      <w:pPr>
        <w:rPr>
          <w:rFonts w:ascii="標楷體" w:eastAsia="標楷體" w:hAnsi="標楷體"/>
        </w:rPr>
      </w:pPr>
    </w:p>
    <w:p w:rsidR="00F81D01" w:rsidRPr="00F81D01" w:rsidRDefault="00F81D01">
      <w:pPr>
        <w:rPr>
          <w:rFonts w:ascii="標楷體" w:eastAsia="標楷體" w:hAnsi="標楷體"/>
        </w:rPr>
        <w:sectPr w:rsidR="00F81D01" w:rsidRPr="00F81D01">
          <w:pgSz w:w="11910" w:h="16840"/>
          <w:pgMar w:top="700" w:right="600" w:bottom="280" w:left="640" w:header="720" w:footer="720" w:gutter="0"/>
          <w:cols w:space="720"/>
        </w:sectPr>
      </w:pPr>
    </w:p>
    <w:p w:rsidR="00F81D01" w:rsidRPr="00F81D01" w:rsidRDefault="00F81D01" w:rsidP="00F81D01">
      <w:pPr>
        <w:widowControl/>
        <w:rPr>
          <w:rFonts w:ascii="標楷體" w:eastAsia="標楷體" w:hAnsi="標楷體" w:cs="Times New Roman"/>
          <w:color w:val="000000"/>
        </w:rPr>
      </w:pPr>
      <w:r w:rsidRPr="00F81D01">
        <w:rPr>
          <w:rFonts w:ascii="標楷體" w:eastAsia="標楷體" w:hAnsi="標楷體" w:cs="Times New Roman"/>
          <w:color w:val="000000"/>
        </w:rPr>
        <w:lastRenderedPageBreak/>
        <w:t>市級課程補充對照表</w:t>
      </w:r>
    </w:p>
    <w:p w:rsidR="00F81D01" w:rsidRPr="00F81D01" w:rsidRDefault="00F81D01" w:rsidP="00F81D01">
      <w:pPr>
        <w:widowControl/>
        <w:jc w:val="center"/>
        <w:rPr>
          <w:rFonts w:ascii="標楷體" w:eastAsia="標楷體" w:hAnsi="標楷體" w:cs="Times New Roman"/>
          <w:b/>
          <w:color w:val="000000"/>
          <w:sz w:val="36"/>
          <w:szCs w:val="36"/>
        </w:rPr>
      </w:pPr>
      <w:r w:rsidRPr="00F81D01">
        <w:rPr>
          <w:rFonts w:ascii="標楷體" w:eastAsia="標楷體" w:hAnsi="標楷體" w:cs="Times New Roman" w:hint="eastAsia"/>
          <w:b/>
          <w:color w:val="000000"/>
          <w:sz w:val="36"/>
          <w:szCs w:val="36"/>
        </w:rPr>
        <w:t>新北市海洋教育市級課程</w:t>
      </w:r>
      <w:r w:rsidRPr="00F81D01">
        <w:rPr>
          <w:rFonts w:ascii="標楷體" w:eastAsia="標楷體" w:hAnsi="標楷體" w:cs="Times New Roman"/>
          <w:b/>
          <w:color w:val="000000"/>
          <w:sz w:val="36"/>
          <w:szCs w:val="36"/>
        </w:rPr>
        <w:t>補充對照表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1701"/>
        <w:gridCol w:w="1370"/>
        <w:gridCol w:w="756"/>
        <w:gridCol w:w="1559"/>
        <w:gridCol w:w="6492"/>
      </w:tblGrid>
      <w:tr w:rsidR="00F81D01" w:rsidRPr="00F81D01" w:rsidTr="00F81D01">
        <w:tc>
          <w:tcPr>
            <w:tcW w:w="1838" w:type="dxa"/>
            <w:vAlign w:val="center"/>
          </w:tcPr>
          <w:p w:rsidR="00F81D01" w:rsidRPr="00F81D01" w:rsidRDefault="00F81D01" w:rsidP="003A1ACC">
            <w:pPr>
              <w:spacing w:before="120"/>
              <w:jc w:val="center"/>
              <w:rPr>
                <w:rFonts w:ascii="標楷體" w:eastAsia="標楷體" w:hAnsi="標楷體" w:cs="Times New Roman"/>
                <w:color w:val="000000"/>
              </w:rPr>
            </w:pPr>
            <w:r w:rsidRPr="00F81D01">
              <w:rPr>
                <w:rFonts w:ascii="標楷體" w:eastAsia="標楷體" w:hAnsi="標楷體" w:cs="Times New Roman"/>
                <w:color w:val="000000"/>
              </w:rPr>
              <w:t>撰寫人</w:t>
            </w:r>
          </w:p>
        </w:tc>
        <w:tc>
          <w:tcPr>
            <w:tcW w:w="3544" w:type="dxa"/>
            <w:gridSpan w:val="2"/>
            <w:vAlign w:val="center"/>
          </w:tcPr>
          <w:p w:rsidR="00F81D01" w:rsidRPr="00F81D01" w:rsidRDefault="00F81D01" w:rsidP="003A1ACC">
            <w:pPr>
              <w:spacing w:before="120"/>
              <w:jc w:val="center"/>
              <w:rPr>
                <w:rFonts w:ascii="標楷體" w:eastAsia="標楷體" w:hAnsi="標楷體" w:cs="Times New Roman"/>
                <w:color w:val="000000"/>
              </w:rPr>
            </w:pPr>
            <w:r w:rsidRPr="00F81D01">
              <w:rPr>
                <w:rFonts w:ascii="標楷體" w:eastAsia="標楷體" w:hAnsi="標楷體" w:cs="Times New Roman" w:hint="eastAsia"/>
                <w:color w:val="000000"/>
              </w:rPr>
              <w:t>江怡瑩</w:t>
            </w:r>
          </w:p>
        </w:tc>
        <w:tc>
          <w:tcPr>
            <w:tcW w:w="2126" w:type="dxa"/>
            <w:gridSpan w:val="2"/>
            <w:vAlign w:val="center"/>
          </w:tcPr>
          <w:p w:rsidR="00F81D01" w:rsidRPr="00F81D01" w:rsidRDefault="00F81D01" w:rsidP="003A1ACC">
            <w:pPr>
              <w:spacing w:before="120"/>
              <w:jc w:val="center"/>
              <w:rPr>
                <w:rFonts w:ascii="標楷體" w:eastAsia="標楷體" w:hAnsi="標楷體" w:cs="Times New Roman"/>
                <w:color w:val="000000"/>
              </w:rPr>
            </w:pPr>
            <w:r w:rsidRPr="00F81D01">
              <w:rPr>
                <w:rFonts w:ascii="標楷體" w:eastAsia="標楷體" w:hAnsi="標楷體" w:cs="Times New Roman"/>
                <w:color w:val="000000"/>
              </w:rPr>
              <w:t>使用教案名稱</w:t>
            </w:r>
          </w:p>
        </w:tc>
        <w:tc>
          <w:tcPr>
            <w:tcW w:w="8051" w:type="dxa"/>
            <w:gridSpan w:val="2"/>
            <w:vAlign w:val="center"/>
          </w:tcPr>
          <w:p w:rsidR="00F81D01" w:rsidRPr="00F81D01" w:rsidRDefault="00F81D01" w:rsidP="003A1ACC">
            <w:pPr>
              <w:spacing w:before="120"/>
              <w:jc w:val="center"/>
              <w:rPr>
                <w:rFonts w:ascii="標楷體" w:eastAsia="標楷體" w:hAnsi="標楷體" w:cs="Times New Roman"/>
                <w:color w:val="000000"/>
              </w:rPr>
            </w:pPr>
            <w:r w:rsidRPr="00F81D01">
              <w:rPr>
                <w:rFonts w:ascii="標楷體" w:eastAsia="標楷體" w:hAnsi="標楷體" w:cs="Times New Roman" w:hint="eastAsia"/>
                <w:color w:val="000000"/>
              </w:rPr>
              <w:t>魚兒哪裡去了</w:t>
            </w:r>
          </w:p>
        </w:tc>
      </w:tr>
      <w:tr w:rsidR="00F81D01" w:rsidRPr="00F81D01" w:rsidTr="00F81D01">
        <w:tc>
          <w:tcPr>
            <w:tcW w:w="1838" w:type="dxa"/>
            <w:vAlign w:val="center"/>
          </w:tcPr>
          <w:p w:rsidR="00F81D01" w:rsidRPr="00F81D01" w:rsidRDefault="00F81D01" w:rsidP="003A1ACC">
            <w:pPr>
              <w:spacing w:before="120"/>
              <w:jc w:val="center"/>
              <w:rPr>
                <w:rFonts w:ascii="標楷體" w:eastAsia="標楷體" w:hAnsi="標楷體" w:cs="Times New Roman"/>
                <w:color w:val="000000"/>
              </w:rPr>
            </w:pPr>
            <w:r w:rsidRPr="00F81D01">
              <w:rPr>
                <w:rFonts w:ascii="標楷體" w:eastAsia="標楷體" w:hAnsi="標楷體" w:cs="Times New Roman"/>
                <w:color w:val="000000"/>
              </w:rPr>
              <w:t>海洋教育分類</w:t>
            </w:r>
          </w:p>
        </w:tc>
        <w:tc>
          <w:tcPr>
            <w:tcW w:w="13721" w:type="dxa"/>
            <w:gridSpan w:val="6"/>
            <w:vAlign w:val="center"/>
          </w:tcPr>
          <w:p w:rsidR="00F81D01" w:rsidRPr="00F81D01" w:rsidRDefault="00F81D01" w:rsidP="003A1AC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/>
                  <w:szCs w:val="20"/>
                </w:rPr>
                <w:id w:val="160383439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F81D01">
                  <w:rPr>
                    <w:rFonts w:ascii="Segoe UI Symbol" w:eastAsia="標楷體" w:hAnsi="Segoe UI Symbol" w:cs="Segoe UI Symbol"/>
                    <w:szCs w:val="20"/>
                  </w:rPr>
                  <w:t>☐</w:t>
                </w:r>
              </w:sdtContent>
            </w:sdt>
            <w:r w:rsidRPr="00F81D01">
              <w:rPr>
                <w:rFonts w:ascii="標楷體" w:eastAsia="標楷體" w:hAnsi="標楷體" w:cs="Times New Roman" w:hint="eastAsia"/>
                <w:szCs w:val="20"/>
              </w:rPr>
              <w:t>海</w:t>
            </w:r>
            <w:r w:rsidRPr="00F81D01">
              <w:rPr>
                <w:rFonts w:ascii="標楷體" w:eastAsia="標楷體" w:hAnsi="標楷體" w:cs="Times New Roman"/>
                <w:szCs w:val="20"/>
              </w:rPr>
              <w:t xml:space="preserve">洋休閒 </w:t>
            </w:r>
            <w:sdt>
              <w:sdtPr>
                <w:rPr>
                  <w:rFonts w:ascii="標楷體" w:eastAsia="標楷體" w:hAnsi="標楷體" w:cs="Times New Roman"/>
                  <w:szCs w:val="20"/>
                </w:rPr>
                <w:id w:val="14023889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F81D01">
                  <w:rPr>
                    <w:rFonts w:ascii="Segoe UI Symbol" w:eastAsia="標楷體" w:hAnsi="Segoe UI Symbol" w:cs="Segoe UI Symbol"/>
                    <w:szCs w:val="20"/>
                  </w:rPr>
                  <w:t>☐</w:t>
                </w:r>
              </w:sdtContent>
            </w:sdt>
            <w:r w:rsidRPr="00F81D01">
              <w:rPr>
                <w:rFonts w:ascii="標楷體" w:eastAsia="標楷體" w:hAnsi="標楷體" w:cs="Times New Roman" w:hint="eastAsia"/>
                <w:szCs w:val="20"/>
              </w:rPr>
              <w:t>海</w:t>
            </w:r>
            <w:r w:rsidRPr="00F81D01">
              <w:rPr>
                <w:rFonts w:ascii="標楷體" w:eastAsia="標楷體" w:hAnsi="標楷體" w:cs="Times New Roman"/>
                <w:szCs w:val="20"/>
              </w:rPr>
              <w:t>洋文化</w:t>
            </w:r>
            <w:sdt>
              <w:sdtPr>
                <w:rPr>
                  <w:rFonts w:ascii="標楷體" w:eastAsia="標楷體" w:hAnsi="標楷體" w:cs="Times New Roman"/>
                  <w:szCs w:val="20"/>
                </w:rPr>
                <w:id w:val="415065978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Content>
                <w:r w:rsidRPr="00F81D01">
                  <w:rPr>
                    <w:rFonts w:ascii="標楷體" w:eastAsia="標楷體" w:hAnsi="標楷體" w:cs="Times New Roman"/>
                    <w:szCs w:val="20"/>
                  </w:rPr>
                  <w:sym w:font="Wingdings" w:char="F0FE"/>
                </w:r>
              </w:sdtContent>
            </w:sdt>
            <w:r w:rsidRPr="00F81D01">
              <w:rPr>
                <w:rFonts w:ascii="標楷體" w:eastAsia="標楷體" w:hAnsi="標楷體" w:cs="Times New Roman"/>
                <w:szCs w:val="20"/>
              </w:rPr>
              <w:t>海洋社會</w:t>
            </w:r>
            <w:sdt>
              <w:sdtPr>
                <w:rPr>
                  <w:rFonts w:ascii="標楷體" w:eastAsia="標楷體" w:hAnsi="標楷體" w:cs="Times New Roman"/>
                  <w:szCs w:val="20"/>
                </w:rPr>
                <w:id w:val="13499381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F81D01">
                  <w:rPr>
                    <w:rFonts w:ascii="Segoe UI Symbol" w:eastAsia="標楷體" w:hAnsi="Segoe UI Symbol" w:cs="Segoe UI Symbol"/>
                    <w:szCs w:val="20"/>
                  </w:rPr>
                  <w:t>☐</w:t>
                </w:r>
              </w:sdtContent>
            </w:sdt>
            <w:r w:rsidRPr="00F81D01">
              <w:rPr>
                <w:rFonts w:ascii="標楷體" w:eastAsia="標楷體" w:hAnsi="標楷體" w:cs="Times New Roman"/>
                <w:szCs w:val="20"/>
              </w:rPr>
              <w:t>海洋科</w:t>
            </w:r>
            <w:r w:rsidRPr="00F81D01">
              <w:rPr>
                <w:rFonts w:ascii="標楷體" w:eastAsia="標楷體" w:hAnsi="標楷體" w:cs="Times New Roman" w:hint="eastAsia"/>
                <w:szCs w:val="20"/>
              </w:rPr>
              <w:t>學</w:t>
            </w:r>
            <w:sdt>
              <w:sdtPr>
                <w:rPr>
                  <w:rFonts w:ascii="標楷體" w:eastAsia="標楷體" w:hAnsi="標楷體" w:cs="Times New Roman"/>
                  <w:szCs w:val="20"/>
                </w:rPr>
                <w:id w:val="26642940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F81D01">
                  <w:rPr>
                    <w:rFonts w:ascii="Segoe UI Symbol" w:eastAsia="標楷體" w:hAnsi="Segoe UI Symbol" w:cs="Segoe UI Symbol"/>
                    <w:szCs w:val="20"/>
                  </w:rPr>
                  <w:t>☐</w:t>
                </w:r>
              </w:sdtContent>
            </w:sdt>
            <w:r w:rsidRPr="00F81D01">
              <w:rPr>
                <w:rFonts w:ascii="標楷體" w:eastAsia="標楷體" w:hAnsi="標楷體" w:cs="Times New Roman" w:hint="eastAsia"/>
                <w:szCs w:val="20"/>
              </w:rPr>
              <w:t>海</w:t>
            </w:r>
            <w:r w:rsidRPr="00F81D01">
              <w:rPr>
                <w:rFonts w:ascii="標楷體" w:eastAsia="標楷體" w:hAnsi="標楷體" w:cs="Times New Roman"/>
                <w:szCs w:val="20"/>
              </w:rPr>
              <w:t>洋資源與永續</w:t>
            </w:r>
          </w:p>
        </w:tc>
      </w:tr>
      <w:tr w:rsidR="00F81D01" w:rsidRPr="00F81D01" w:rsidTr="00F81D01">
        <w:tc>
          <w:tcPr>
            <w:tcW w:w="1838" w:type="dxa"/>
            <w:vAlign w:val="center"/>
          </w:tcPr>
          <w:p w:rsidR="00F81D01" w:rsidRPr="00F81D01" w:rsidRDefault="00F81D01" w:rsidP="003A1ACC">
            <w:pPr>
              <w:spacing w:before="120"/>
              <w:jc w:val="center"/>
              <w:rPr>
                <w:rFonts w:ascii="標楷體" w:eastAsia="標楷體" w:hAnsi="標楷體" w:cs="Times New Roman"/>
                <w:color w:val="000000"/>
              </w:rPr>
            </w:pPr>
            <w:r w:rsidRPr="00F81D01">
              <w:rPr>
                <w:rFonts w:ascii="標楷體" w:eastAsia="標楷體" w:hAnsi="標楷體" w:cs="Times New Roman" w:hint="eastAsia"/>
                <w:color w:val="000000"/>
              </w:rPr>
              <w:t>適用年級</w:t>
            </w:r>
          </w:p>
        </w:tc>
        <w:tc>
          <w:tcPr>
            <w:tcW w:w="5670" w:type="dxa"/>
            <w:gridSpan w:val="4"/>
            <w:vAlign w:val="center"/>
          </w:tcPr>
          <w:p w:rsidR="00F81D01" w:rsidRPr="00F81D01" w:rsidRDefault="00F81D01" w:rsidP="003A1AC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sdt>
              <w:sdtPr>
                <w:rPr>
                  <w:rFonts w:ascii="標楷體" w:eastAsia="標楷體" w:hAnsi="標楷體" w:cs="Times New Roman"/>
                  <w:szCs w:val="20"/>
                </w:rPr>
                <w:id w:val="193747576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F81D01">
                  <w:rPr>
                    <w:rFonts w:ascii="Segoe UI Symbol" w:eastAsia="標楷體" w:hAnsi="Segoe UI Symbol" w:cs="Segoe UI Symbol"/>
                    <w:szCs w:val="20"/>
                  </w:rPr>
                  <w:t>☐</w:t>
                </w:r>
              </w:sdtContent>
            </w:sdt>
            <w:r w:rsidRPr="00F81D01">
              <w:rPr>
                <w:rFonts w:ascii="標楷體" w:eastAsia="標楷體" w:hAnsi="標楷體" w:cs="Times New Roman" w:hint="eastAsia"/>
                <w:szCs w:val="20"/>
              </w:rPr>
              <w:t xml:space="preserve">低年級 </w:t>
            </w:r>
            <w:sdt>
              <w:sdtPr>
                <w:rPr>
                  <w:rFonts w:ascii="標楷體" w:eastAsia="標楷體" w:hAnsi="標楷體" w:cs="Times New Roman"/>
                  <w:szCs w:val="20"/>
                </w:rPr>
                <w:id w:val="745536017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Content>
                <w:r w:rsidRPr="00F81D01">
                  <w:rPr>
                    <w:rFonts w:ascii="標楷體" w:eastAsia="標楷體" w:hAnsi="標楷體" w:cs="Times New Roman"/>
                    <w:szCs w:val="20"/>
                  </w:rPr>
                  <w:sym w:font="Wingdings" w:char="F0FE"/>
                </w:r>
              </w:sdtContent>
            </w:sdt>
            <w:r w:rsidRPr="00F81D01">
              <w:rPr>
                <w:rFonts w:ascii="標楷體" w:eastAsia="標楷體" w:hAnsi="標楷體" w:cs="Times New Roman" w:hint="eastAsia"/>
                <w:szCs w:val="20"/>
              </w:rPr>
              <w:t>中年級</w:t>
            </w:r>
            <w:r w:rsidRPr="00F81D01">
              <w:rPr>
                <w:rFonts w:ascii="標楷體" w:eastAsia="標楷體" w:hAnsi="標楷體" w:cs="Times New Roman"/>
                <w:szCs w:val="20"/>
              </w:rPr>
              <w:t xml:space="preserve"> </w:t>
            </w:r>
            <w:sdt>
              <w:sdtPr>
                <w:rPr>
                  <w:rFonts w:ascii="標楷體" w:eastAsia="標楷體" w:hAnsi="標楷體" w:cs="Times New Roman"/>
                  <w:szCs w:val="20"/>
                </w:rPr>
                <w:id w:val="-96628290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F81D01">
                  <w:rPr>
                    <w:rFonts w:ascii="Segoe UI Symbol" w:eastAsia="標楷體" w:hAnsi="Segoe UI Symbol" w:cs="Segoe UI Symbol"/>
                    <w:szCs w:val="20"/>
                  </w:rPr>
                  <w:t>☐</w:t>
                </w:r>
              </w:sdtContent>
            </w:sdt>
            <w:r w:rsidRPr="00F81D01">
              <w:rPr>
                <w:rFonts w:ascii="標楷體" w:eastAsia="標楷體" w:hAnsi="標楷體" w:cs="Times New Roman" w:hint="eastAsia"/>
                <w:szCs w:val="20"/>
              </w:rPr>
              <w:t xml:space="preserve">高年級 </w:t>
            </w:r>
            <w:sdt>
              <w:sdtPr>
                <w:rPr>
                  <w:rFonts w:ascii="標楷體" w:eastAsia="標楷體" w:hAnsi="標楷體" w:cs="Times New Roman"/>
                  <w:szCs w:val="20"/>
                </w:rPr>
                <w:id w:val="-209777370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F81D01">
                  <w:rPr>
                    <w:rFonts w:ascii="Segoe UI Symbol" w:eastAsia="標楷體" w:hAnsi="Segoe UI Symbol" w:cs="Segoe UI Symbol"/>
                    <w:szCs w:val="20"/>
                  </w:rPr>
                  <w:t>☐</w:t>
                </w:r>
              </w:sdtContent>
            </w:sdt>
            <w:r w:rsidRPr="00F81D01">
              <w:rPr>
                <w:rFonts w:ascii="標楷體" w:eastAsia="標楷體" w:hAnsi="標楷體" w:cs="Times New Roman" w:hint="eastAsia"/>
                <w:szCs w:val="20"/>
              </w:rPr>
              <w:t xml:space="preserve">國中 </w:t>
            </w:r>
            <w:sdt>
              <w:sdtPr>
                <w:rPr>
                  <w:rFonts w:ascii="標楷體" w:eastAsia="標楷體" w:hAnsi="標楷體" w:cs="Times New Roman"/>
                  <w:szCs w:val="20"/>
                </w:rPr>
                <w:id w:val="-111035203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F81D01">
                  <w:rPr>
                    <w:rFonts w:ascii="Segoe UI Symbol" w:eastAsia="標楷體" w:hAnsi="Segoe UI Symbol" w:cs="Segoe UI Symbol"/>
                    <w:szCs w:val="20"/>
                  </w:rPr>
                  <w:t>☐</w:t>
                </w:r>
              </w:sdtContent>
            </w:sdt>
            <w:r w:rsidRPr="00F81D01">
              <w:rPr>
                <w:rFonts w:ascii="標楷體" w:eastAsia="標楷體" w:hAnsi="標楷體" w:cs="Times New Roman" w:hint="eastAsia"/>
                <w:szCs w:val="20"/>
              </w:rPr>
              <w:t>高中</w:t>
            </w:r>
          </w:p>
        </w:tc>
        <w:tc>
          <w:tcPr>
            <w:tcW w:w="1559" w:type="dxa"/>
            <w:vAlign w:val="center"/>
          </w:tcPr>
          <w:p w:rsidR="00F81D01" w:rsidRPr="00F81D01" w:rsidRDefault="00F81D01" w:rsidP="003A1ACC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 w:rsidRPr="00F81D01">
              <w:rPr>
                <w:rFonts w:ascii="標楷體" w:eastAsia="標楷體" w:hAnsi="標楷體" w:cs="Times New Roman" w:hint="eastAsia"/>
                <w:szCs w:val="20"/>
              </w:rPr>
              <w:t>實施學期</w:t>
            </w:r>
          </w:p>
        </w:tc>
        <w:tc>
          <w:tcPr>
            <w:tcW w:w="6492" w:type="dxa"/>
            <w:vAlign w:val="center"/>
          </w:tcPr>
          <w:p w:rsidR="00F81D01" w:rsidRPr="00F81D01" w:rsidRDefault="00F81D01" w:rsidP="003A1AC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sdt>
              <w:sdtPr>
                <w:rPr>
                  <w:rFonts w:ascii="標楷體" w:eastAsia="標楷體" w:hAnsi="標楷體" w:cs="Times New Roman"/>
                  <w:szCs w:val="20"/>
                </w:rPr>
                <w:id w:val="13768975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F81D01">
                  <w:rPr>
                    <w:rFonts w:ascii="Segoe UI Symbol" w:eastAsia="標楷體" w:hAnsi="Segoe UI Symbol" w:cs="Segoe UI Symbol"/>
                    <w:szCs w:val="20"/>
                  </w:rPr>
                  <w:t>☐</w:t>
                </w:r>
              </w:sdtContent>
            </w:sdt>
            <w:r w:rsidRPr="00F81D01">
              <w:rPr>
                <w:rFonts w:ascii="標楷體" w:eastAsia="標楷體" w:hAnsi="標楷體" w:cs="Times New Roman" w:hint="eastAsia"/>
                <w:szCs w:val="20"/>
              </w:rPr>
              <w:t xml:space="preserve">上學期 </w:t>
            </w:r>
            <w:sdt>
              <w:sdtPr>
                <w:rPr>
                  <w:rFonts w:ascii="標楷體" w:eastAsia="標楷體" w:hAnsi="標楷體" w:cs="Times New Roman"/>
                  <w:szCs w:val="20"/>
                </w:rPr>
                <w:id w:val="1565535284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Content>
                <w:r w:rsidRPr="00F81D01">
                  <w:rPr>
                    <w:rFonts w:ascii="標楷體" w:eastAsia="標楷體" w:hAnsi="標楷體" w:cs="Times New Roman"/>
                    <w:szCs w:val="20"/>
                  </w:rPr>
                  <w:sym w:font="Wingdings" w:char="F0FE"/>
                </w:r>
              </w:sdtContent>
            </w:sdt>
            <w:r w:rsidRPr="00F81D01">
              <w:rPr>
                <w:rFonts w:ascii="標楷體" w:eastAsia="標楷體" w:hAnsi="標楷體" w:cs="Times New Roman" w:hint="eastAsia"/>
                <w:szCs w:val="20"/>
              </w:rPr>
              <w:t>下學期</w:t>
            </w:r>
          </w:p>
        </w:tc>
      </w:tr>
      <w:tr w:rsidR="00F81D01" w:rsidRPr="00F81D01" w:rsidTr="00F81D01">
        <w:tc>
          <w:tcPr>
            <w:tcW w:w="1838" w:type="dxa"/>
            <w:vAlign w:val="center"/>
          </w:tcPr>
          <w:p w:rsidR="00F81D01" w:rsidRPr="00F81D01" w:rsidRDefault="00F81D01" w:rsidP="003A1ACC">
            <w:pPr>
              <w:spacing w:before="120"/>
              <w:jc w:val="center"/>
              <w:rPr>
                <w:rFonts w:ascii="標楷體" w:eastAsia="標楷體" w:hAnsi="標楷體" w:cs="Times New Roman"/>
                <w:color w:val="000000"/>
              </w:rPr>
            </w:pPr>
            <w:r w:rsidRPr="00F81D01">
              <w:rPr>
                <w:rFonts w:ascii="標楷體" w:eastAsia="標楷體" w:hAnsi="標楷體" w:cs="Times New Roman" w:hint="eastAsia"/>
                <w:color w:val="000000"/>
              </w:rPr>
              <w:t>合適領域</w:t>
            </w:r>
          </w:p>
        </w:tc>
        <w:tc>
          <w:tcPr>
            <w:tcW w:w="13721" w:type="dxa"/>
            <w:gridSpan w:val="6"/>
            <w:vAlign w:val="center"/>
          </w:tcPr>
          <w:p w:rsidR="00F81D01" w:rsidRPr="00F81D01" w:rsidRDefault="00F81D01" w:rsidP="003A1AC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sdt>
              <w:sdtPr>
                <w:rPr>
                  <w:rFonts w:ascii="標楷體" w:eastAsia="標楷體" w:hAnsi="標楷體" w:cs="Times New Roman"/>
                  <w:szCs w:val="20"/>
                </w:rPr>
                <w:id w:val="1593661674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Content>
                <w:r w:rsidRPr="00F81D01">
                  <w:rPr>
                    <w:rFonts w:ascii="標楷體" w:eastAsia="標楷體" w:hAnsi="標楷體" w:cs="Times New Roman"/>
                    <w:szCs w:val="20"/>
                  </w:rPr>
                  <w:sym w:font="Wingdings" w:char="F0FE"/>
                </w:r>
              </w:sdtContent>
            </w:sdt>
            <w:r w:rsidRPr="00F81D01">
              <w:rPr>
                <w:rFonts w:ascii="標楷體" w:eastAsia="標楷體" w:hAnsi="標楷體" w:cs="Times New Roman" w:hint="eastAsia"/>
                <w:szCs w:val="20"/>
              </w:rPr>
              <w:t xml:space="preserve">語文 </w:t>
            </w:r>
            <w:sdt>
              <w:sdtPr>
                <w:rPr>
                  <w:rFonts w:ascii="標楷體" w:eastAsia="標楷體" w:hAnsi="標楷體" w:cs="Times New Roman"/>
                  <w:szCs w:val="20"/>
                </w:rPr>
                <w:id w:val="162713067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F81D01">
                  <w:rPr>
                    <w:rFonts w:ascii="Segoe UI Symbol" w:eastAsia="標楷體" w:hAnsi="Segoe UI Symbol" w:cs="Segoe UI Symbol"/>
                    <w:szCs w:val="20"/>
                  </w:rPr>
                  <w:t>☐</w:t>
                </w:r>
              </w:sdtContent>
            </w:sdt>
            <w:r w:rsidRPr="00F81D01">
              <w:rPr>
                <w:rFonts w:ascii="標楷體" w:eastAsia="標楷體" w:hAnsi="標楷體" w:cs="Times New Roman" w:hint="eastAsia"/>
                <w:szCs w:val="20"/>
              </w:rPr>
              <w:t xml:space="preserve">數學 </w:t>
            </w:r>
            <w:sdt>
              <w:sdtPr>
                <w:rPr>
                  <w:rFonts w:ascii="標楷體" w:eastAsia="標楷體" w:hAnsi="標楷體" w:cs="Times New Roman"/>
                  <w:szCs w:val="20"/>
                </w:rPr>
                <w:id w:val="-1866049736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Content>
                <w:r w:rsidRPr="00F81D01">
                  <w:rPr>
                    <w:rFonts w:ascii="標楷體" w:eastAsia="標楷體" w:hAnsi="標楷體" w:cs="Times New Roman"/>
                    <w:szCs w:val="20"/>
                  </w:rPr>
                  <w:sym w:font="Wingdings" w:char="F0FE"/>
                </w:r>
              </w:sdtContent>
            </w:sdt>
            <w:r w:rsidRPr="00F81D01">
              <w:rPr>
                <w:rFonts w:ascii="標楷體" w:eastAsia="標楷體" w:hAnsi="標楷體" w:cs="Times New Roman" w:hint="eastAsia"/>
                <w:szCs w:val="20"/>
              </w:rPr>
              <w:t xml:space="preserve">社會 </w:t>
            </w:r>
            <w:sdt>
              <w:sdtPr>
                <w:rPr>
                  <w:rFonts w:ascii="標楷體" w:eastAsia="標楷體" w:hAnsi="標楷體" w:cs="Times New Roman"/>
                  <w:szCs w:val="20"/>
                </w:rPr>
                <w:id w:val="-150088298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F81D01">
                  <w:rPr>
                    <w:rFonts w:ascii="Segoe UI Symbol" w:eastAsia="標楷體" w:hAnsi="Segoe UI Symbol" w:cs="Segoe UI Symbol"/>
                    <w:szCs w:val="20"/>
                  </w:rPr>
                  <w:t>☐</w:t>
                </w:r>
              </w:sdtContent>
            </w:sdt>
            <w:r w:rsidRPr="00F81D01">
              <w:rPr>
                <w:rFonts w:ascii="標楷體" w:eastAsia="標楷體" w:hAnsi="標楷體" w:cs="Times New Roman" w:hint="eastAsia"/>
                <w:szCs w:val="20"/>
              </w:rPr>
              <w:t xml:space="preserve">自然與生活科技 </w:t>
            </w:r>
            <w:sdt>
              <w:sdtPr>
                <w:rPr>
                  <w:rFonts w:ascii="標楷體" w:eastAsia="標楷體" w:hAnsi="標楷體" w:cs="Times New Roman"/>
                  <w:szCs w:val="20"/>
                </w:rPr>
                <w:id w:val="-201960845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F81D01">
                  <w:rPr>
                    <w:rFonts w:ascii="Segoe UI Symbol" w:eastAsia="標楷體" w:hAnsi="Segoe UI Symbol" w:cs="Segoe UI Symbol"/>
                    <w:szCs w:val="20"/>
                  </w:rPr>
                  <w:t>☐</w:t>
                </w:r>
              </w:sdtContent>
            </w:sdt>
            <w:r w:rsidRPr="00F81D01">
              <w:rPr>
                <w:rFonts w:ascii="標楷體" w:eastAsia="標楷體" w:hAnsi="標楷體" w:cs="Times New Roman" w:hint="eastAsia"/>
                <w:szCs w:val="20"/>
              </w:rPr>
              <w:t xml:space="preserve">藝術與人文 </w:t>
            </w:r>
            <w:sdt>
              <w:sdtPr>
                <w:rPr>
                  <w:rFonts w:ascii="標楷體" w:eastAsia="標楷體" w:hAnsi="標楷體" w:cs="Times New Roman"/>
                  <w:szCs w:val="20"/>
                </w:rPr>
                <w:id w:val="-134855446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F81D01">
                  <w:rPr>
                    <w:rFonts w:ascii="Segoe UI Symbol" w:eastAsia="標楷體" w:hAnsi="Segoe UI Symbol" w:cs="Segoe UI Symbol"/>
                    <w:szCs w:val="20"/>
                  </w:rPr>
                  <w:t>☐</w:t>
                </w:r>
              </w:sdtContent>
            </w:sdt>
            <w:r w:rsidRPr="00F81D01">
              <w:rPr>
                <w:rFonts w:ascii="標楷體" w:eastAsia="標楷體" w:hAnsi="標楷體" w:cs="Times New Roman" w:hint="eastAsia"/>
                <w:szCs w:val="20"/>
              </w:rPr>
              <w:t xml:space="preserve">健康與體育 </w:t>
            </w:r>
            <w:sdt>
              <w:sdtPr>
                <w:rPr>
                  <w:rFonts w:ascii="標楷體" w:eastAsia="標楷體" w:hAnsi="標楷體" w:cs="Times New Roman"/>
                  <w:szCs w:val="20"/>
                </w:rPr>
                <w:id w:val="93895329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F81D01">
                  <w:rPr>
                    <w:rFonts w:ascii="Segoe UI Symbol" w:eastAsia="標楷體" w:hAnsi="Segoe UI Symbol" w:cs="Segoe UI Symbol"/>
                    <w:szCs w:val="20"/>
                  </w:rPr>
                  <w:t>☐</w:t>
                </w:r>
              </w:sdtContent>
            </w:sdt>
            <w:r w:rsidRPr="00F81D01">
              <w:rPr>
                <w:rFonts w:ascii="標楷體" w:eastAsia="標楷體" w:hAnsi="標楷體" w:cs="Times New Roman" w:hint="eastAsia"/>
                <w:szCs w:val="20"/>
              </w:rPr>
              <w:t xml:space="preserve">生活 </w:t>
            </w:r>
            <w:sdt>
              <w:sdtPr>
                <w:rPr>
                  <w:rFonts w:ascii="標楷體" w:eastAsia="標楷體" w:hAnsi="標楷體" w:cs="Times New Roman"/>
                  <w:szCs w:val="20"/>
                </w:rPr>
                <w:id w:val="166997304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F81D01">
                  <w:rPr>
                    <w:rFonts w:ascii="Segoe UI Symbol" w:eastAsia="標楷體" w:hAnsi="Segoe UI Symbol" w:cs="Segoe UI Symbol"/>
                    <w:szCs w:val="20"/>
                  </w:rPr>
                  <w:t>☐</w:t>
                </w:r>
              </w:sdtContent>
            </w:sdt>
            <w:r w:rsidRPr="00F81D01">
              <w:rPr>
                <w:rFonts w:ascii="標楷體" w:eastAsia="標楷體" w:hAnsi="標楷體" w:cs="Times New Roman" w:hint="eastAsia"/>
                <w:szCs w:val="20"/>
              </w:rPr>
              <w:t xml:space="preserve">綜合 </w:t>
            </w:r>
            <w:sdt>
              <w:sdtPr>
                <w:rPr>
                  <w:rFonts w:ascii="標楷體" w:eastAsia="標楷體" w:hAnsi="標楷體" w:cs="Times New Roman"/>
                  <w:szCs w:val="20"/>
                </w:rPr>
                <w:id w:val="68009454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F81D01">
                  <w:rPr>
                    <w:rFonts w:ascii="Segoe UI Symbol" w:eastAsia="標楷體" w:hAnsi="Segoe UI Symbol" w:cs="Segoe UI Symbol"/>
                    <w:szCs w:val="20"/>
                  </w:rPr>
                  <w:t>☐</w:t>
                </w:r>
              </w:sdtContent>
            </w:sdt>
            <w:r w:rsidRPr="00F81D01">
              <w:rPr>
                <w:rFonts w:ascii="標楷體" w:eastAsia="標楷體" w:hAnsi="標楷體" w:cs="Times New Roman" w:hint="eastAsia"/>
                <w:szCs w:val="20"/>
              </w:rPr>
              <w:t>彈性</w:t>
            </w:r>
          </w:p>
        </w:tc>
      </w:tr>
      <w:tr w:rsidR="00F81D01" w:rsidRPr="00F81D01" w:rsidTr="00F81D01">
        <w:tc>
          <w:tcPr>
            <w:tcW w:w="1838" w:type="dxa"/>
            <w:vMerge w:val="restart"/>
            <w:vAlign w:val="center"/>
          </w:tcPr>
          <w:p w:rsidR="00F81D01" w:rsidRPr="00F81D01" w:rsidRDefault="00F81D01" w:rsidP="003A1ACC">
            <w:pPr>
              <w:spacing w:before="120"/>
              <w:jc w:val="center"/>
              <w:rPr>
                <w:rFonts w:ascii="標楷體" w:eastAsia="標楷體" w:hAnsi="標楷體" w:cs="Times New Roman"/>
                <w:color w:val="000000"/>
              </w:rPr>
            </w:pPr>
            <w:r w:rsidRPr="00F81D01">
              <w:rPr>
                <w:rFonts w:ascii="標楷體" w:eastAsia="標楷體" w:hAnsi="標楷體" w:cs="Times New Roman" w:hint="eastAsia"/>
                <w:color w:val="000000"/>
              </w:rPr>
              <w:t>可作為現行教材參考</w:t>
            </w:r>
          </w:p>
        </w:tc>
        <w:tc>
          <w:tcPr>
            <w:tcW w:w="1843" w:type="dxa"/>
            <w:vAlign w:val="center"/>
          </w:tcPr>
          <w:p w:rsidR="00F81D01" w:rsidRPr="00F81D01" w:rsidRDefault="00F81D01" w:rsidP="003A1ACC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 w:rsidRPr="00F81D01">
              <w:rPr>
                <w:rFonts w:ascii="標楷體" w:eastAsia="標楷體" w:hAnsi="標楷體" w:cs="Times New Roman" w:hint="eastAsia"/>
                <w:szCs w:val="20"/>
              </w:rPr>
              <w:t>版本</w:t>
            </w:r>
          </w:p>
        </w:tc>
        <w:tc>
          <w:tcPr>
            <w:tcW w:w="3071" w:type="dxa"/>
            <w:gridSpan w:val="2"/>
            <w:vAlign w:val="center"/>
          </w:tcPr>
          <w:p w:rsidR="00F81D01" w:rsidRPr="00F81D01" w:rsidRDefault="00F81D01" w:rsidP="003A1ACC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 w:rsidRPr="00F81D01">
              <w:rPr>
                <w:rFonts w:ascii="標楷體" w:eastAsia="標楷體" w:hAnsi="標楷體" w:cs="Times New Roman" w:hint="eastAsia"/>
                <w:szCs w:val="20"/>
              </w:rPr>
              <w:t>年級</w:t>
            </w:r>
          </w:p>
        </w:tc>
        <w:tc>
          <w:tcPr>
            <w:tcW w:w="8807" w:type="dxa"/>
            <w:gridSpan w:val="3"/>
            <w:vAlign w:val="center"/>
          </w:tcPr>
          <w:p w:rsidR="00F81D01" w:rsidRPr="00F81D01" w:rsidRDefault="00F81D01" w:rsidP="003A1ACC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 w:rsidRPr="00F81D01">
              <w:rPr>
                <w:rFonts w:ascii="標楷體" w:eastAsia="標楷體" w:hAnsi="標楷體" w:cs="Times New Roman" w:hint="eastAsia"/>
                <w:szCs w:val="20"/>
              </w:rPr>
              <w:t>單元名稱</w:t>
            </w:r>
          </w:p>
        </w:tc>
      </w:tr>
      <w:tr w:rsidR="00F81D01" w:rsidRPr="00F81D01" w:rsidTr="00F81D01">
        <w:tc>
          <w:tcPr>
            <w:tcW w:w="1838" w:type="dxa"/>
            <w:vMerge/>
            <w:vAlign w:val="center"/>
          </w:tcPr>
          <w:p w:rsidR="00F81D01" w:rsidRPr="00F81D01" w:rsidRDefault="00F81D01" w:rsidP="003A1ACC">
            <w:pPr>
              <w:spacing w:before="120"/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F81D01" w:rsidRPr="00F81D01" w:rsidRDefault="00F81D01" w:rsidP="003A1AC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F81D01">
              <w:rPr>
                <w:rFonts w:ascii="標楷體" w:eastAsia="標楷體" w:hAnsi="標楷體" w:cs="Times New Roman" w:hint="eastAsia"/>
                <w:szCs w:val="20"/>
              </w:rPr>
              <w:t>翰林社會</w:t>
            </w:r>
          </w:p>
        </w:tc>
        <w:tc>
          <w:tcPr>
            <w:tcW w:w="3071" w:type="dxa"/>
            <w:gridSpan w:val="2"/>
            <w:vAlign w:val="center"/>
          </w:tcPr>
          <w:p w:rsidR="00F81D01" w:rsidRPr="00F81D01" w:rsidRDefault="00F81D01" w:rsidP="003A1AC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F81D01">
              <w:rPr>
                <w:rFonts w:ascii="標楷體" w:eastAsia="標楷體" w:hAnsi="標楷體" w:cs="Times New Roman" w:hint="eastAsia"/>
                <w:szCs w:val="20"/>
              </w:rPr>
              <w:t>四年級</w:t>
            </w:r>
          </w:p>
        </w:tc>
        <w:tc>
          <w:tcPr>
            <w:tcW w:w="8807" w:type="dxa"/>
            <w:gridSpan w:val="3"/>
            <w:vAlign w:val="center"/>
          </w:tcPr>
          <w:p w:rsidR="00F81D01" w:rsidRPr="00F81D01" w:rsidRDefault="00F81D01" w:rsidP="003A1AC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F81D01">
              <w:rPr>
                <w:rFonts w:ascii="標楷體" w:eastAsia="標楷體" w:hAnsi="標楷體" w:cs="Times New Roman" w:hint="eastAsia"/>
                <w:szCs w:val="20"/>
              </w:rPr>
              <w:t>第二單元家鄉的山與海2漁之島</w:t>
            </w:r>
          </w:p>
        </w:tc>
      </w:tr>
      <w:tr w:rsidR="00F81D01" w:rsidRPr="00F81D01" w:rsidTr="00F81D01">
        <w:tc>
          <w:tcPr>
            <w:tcW w:w="1838" w:type="dxa"/>
            <w:vMerge/>
            <w:vAlign w:val="center"/>
          </w:tcPr>
          <w:p w:rsidR="00F81D01" w:rsidRPr="00F81D01" w:rsidRDefault="00F81D01" w:rsidP="003A1ACC">
            <w:pPr>
              <w:spacing w:before="120"/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F81D01" w:rsidRPr="00F81D01" w:rsidRDefault="00F81D01" w:rsidP="003A1AC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F81D01">
              <w:rPr>
                <w:rFonts w:ascii="標楷體" w:eastAsia="標楷體" w:hAnsi="標楷體" w:cs="Times New Roman" w:hint="eastAsia"/>
                <w:szCs w:val="20"/>
              </w:rPr>
              <w:t>翰林國語</w:t>
            </w:r>
          </w:p>
        </w:tc>
        <w:tc>
          <w:tcPr>
            <w:tcW w:w="3071" w:type="dxa"/>
            <w:gridSpan w:val="2"/>
            <w:vAlign w:val="center"/>
          </w:tcPr>
          <w:p w:rsidR="00F81D01" w:rsidRPr="00F81D01" w:rsidRDefault="00F81D01" w:rsidP="003A1AC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F81D01">
              <w:rPr>
                <w:rFonts w:ascii="標楷體" w:eastAsia="標楷體" w:hAnsi="標楷體" w:cs="Times New Roman" w:hint="eastAsia"/>
                <w:szCs w:val="20"/>
              </w:rPr>
              <w:t>四年級</w:t>
            </w:r>
          </w:p>
        </w:tc>
        <w:tc>
          <w:tcPr>
            <w:tcW w:w="8807" w:type="dxa"/>
            <w:gridSpan w:val="3"/>
            <w:vAlign w:val="center"/>
          </w:tcPr>
          <w:p w:rsidR="00F81D01" w:rsidRPr="00F81D01" w:rsidRDefault="00F81D01" w:rsidP="003A1AC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F81D01">
              <w:rPr>
                <w:rFonts w:ascii="標楷體" w:eastAsia="標楷體" w:hAnsi="標楷體" w:cs="Times New Roman" w:hint="eastAsia"/>
                <w:szCs w:val="20"/>
              </w:rPr>
              <w:t>第四課阿里棒棒</w:t>
            </w:r>
          </w:p>
        </w:tc>
      </w:tr>
      <w:tr w:rsidR="00F81D01" w:rsidRPr="00F81D01" w:rsidTr="00F81D01">
        <w:tc>
          <w:tcPr>
            <w:tcW w:w="1838" w:type="dxa"/>
            <w:vAlign w:val="center"/>
          </w:tcPr>
          <w:p w:rsidR="00F81D01" w:rsidRPr="00F81D01" w:rsidRDefault="00F81D01" w:rsidP="003A1ACC">
            <w:pPr>
              <w:spacing w:before="120"/>
              <w:jc w:val="center"/>
              <w:rPr>
                <w:rFonts w:ascii="標楷體" w:eastAsia="標楷體" w:hAnsi="標楷體" w:cs="Times New Roman"/>
                <w:color w:val="000000"/>
              </w:rPr>
            </w:pPr>
            <w:r w:rsidRPr="00F81D01">
              <w:rPr>
                <w:rFonts w:ascii="標楷體" w:eastAsia="標楷體" w:hAnsi="標楷體" w:cs="Times New Roman" w:hint="eastAsia"/>
                <w:color w:val="000000"/>
              </w:rPr>
              <w:t>關鍵字</w:t>
            </w:r>
          </w:p>
        </w:tc>
        <w:tc>
          <w:tcPr>
            <w:tcW w:w="13721" w:type="dxa"/>
            <w:gridSpan w:val="6"/>
            <w:vAlign w:val="center"/>
          </w:tcPr>
          <w:p w:rsidR="00F81D01" w:rsidRPr="00F81D01" w:rsidRDefault="00F81D01" w:rsidP="003A1AC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F81D01">
              <w:rPr>
                <w:rFonts w:ascii="標楷體" w:eastAsia="標楷體" w:hAnsi="標楷體" w:cs="Times New Roman" w:hint="eastAsia"/>
                <w:szCs w:val="20"/>
              </w:rPr>
              <w:t>食物鏈</w:t>
            </w:r>
          </w:p>
        </w:tc>
      </w:tr>
      <w:tr w:rsidR="00F81D01" w:rsidRPr="00F81D01" w:rsidTr="00F81D01">
        <w:tc>
          <w:tcPr>
            <w:tcW w:w="15559" w:type="dxa"/>
            <w:gridSpan w:val="7"/>
            <w:vAlign w:val="center"/>
          </w:tcPr>
          <w:p w:rsidR="00F81D01" w:rsidRPr="00F81D01" w:rsidRDefault="00F81D01" w:rsidP="003A1ACC">
            <w:pPr>
              <w:spacing w:before="120"/>
              <w:jc w:val="center"/>
              <w:rPr>
                <w:rFonts w:ascii="標楷體" w:eastAsia="標楷體" w:hAnsi="標楷體" w:cs="Times New Roman"/>
                <w:color w:val="000000"/>
              </w:rPr>
            </w:pPr>
            <w:r w:rsidRPr="00F81D01">
              <w:rPr>
                <w:rFonts w:ascii="標楷體" w:eastAsia="標楷體" w:hAnsi="標楷體" w:cs="Times New Roman"/>
                <w:color w:val="000000"/>
              </w:rPr>
              <w:t>市級課程補充對照表</w:t>
            </w:r>
          </w:p>
        </w:tc>
      </w:tr>
      <w:tr w:rsidR="00F81D01" w:rsidRPr="00F81D01" w:rsidTr="00F81D01">
        <w:tc>
          <w:tcPr>
            <w:tcW w:w="3681" w:type="dxa"/>
            <w:gridSpan w:val="2"/>
            <w:vAlign w:val="center"/>
          </w:tcPr>
          <w:p w:rsidR="00F81D01" w:rsidRPr="00F81D01" w:rsidRDefault="00F81D01" w:rsidP="003A1ACC">
            <w:pPr>
              <w:spacing w:before="120"/>
              <w:jc w:val="center"/>
              <w:rPr>
                <w:rFonts w:ascii="標楷體" w:eastAsia="標楷體" w:hAnsi="標楷體" w:cs="Times New Roman"/>
                <w:color w:val="000000"/>
              </w:rPr>
            </w:pPr>
            <w:r w:rsidRPr="00F81D01">
              <w:rPr>
                <w:rFonts w:ascii="標楷體" w:eastAsia="標楷體" w:hAnsi="標楷體" w:cs="Times New Roman" w:hint="eastAsia"/>
                <w:color w:val="000000"/>
              </w:rPr>
              <w:t>補充</w:t>
            </w:r>
            <w:r w:rsidRPr="00F81D01">
              <w:rPr>
                <w:rFonts w:ascii="標楷體" w:eastAsia="標楷體" w:hAnsi="標楷體" w:cs="Times New Roman"/>
                <w:color w:val="000000"/>
              </w:rPr>
              <w:t>/新增項目</w:t>
            </w:r>
          </w:p>
        </w:tc>
        <w:tc>
          <w:tcPr>
            <w:tcW w:w="11878" w:type="dxa"/>
            <w:gridSpan w:val="5"/>
            <w:vAlign w:val="center"/>
          </w:tcPr>
          <w:p w:rsidR="00F81D01" w:rsidRPr="00F81D01" w:rsidRDefault="00F81D01" w:rsidP="003A1ACC">
            <w:pPr>
              <w:spacing w:before="120"/>
              <w:jc w:val="center"/>
              <w:rPr>
                <w:rFonts w:ascii="標楷體" w:eastAsia="標楷體" w:hAnsi="標楷體" w:cs="Times New Roman"/>
                <w:color w:val="000000"/>
              </w:rPr>
            </w:pPr>
            <w:r w:rsidRPr="00F81D01">
              <w:rPr>
                <w:rFonts w:ascii="標楷體" w:eastAsia="標楷體" w:hAnsi="標楷體" w:cs="Times New Roman"/>
                <w:color w:val="000000"/>
              </w:rPr>
              <w:t>新增部分</w:t>
            </w:r>
          </w:p>
        </w:tc>
      </w:tr>
      <w:tr w:rsidR="00F81D01" w:rsidRPr="00F81D01" w:rsidTr="00F81D01">
        <w:tc>
          <w:tcPr>
            <w:tcW w:w="3681" w:type="dxa"/>
            <w:gridSpan w:val="2"/>
            <w:vAlign w:val="center"/>
          </w:tcPr>
          <w:p w:rsidR="00F81D01" w:rsidRPr="00F81D01" w:rsidRDefault="00F81D01" w:rsidP="003A1ACC">
            <w:pPr>
              <w:spacing w:before="120"/>
              <w:jc w:val="center"/>
              <w:rPr>
                <w:rFonts w:ascii="標楷體" w:eastAsia="標楷體" w:hAnsi="標楷體" w:cs="Times New Roman"/>
                <w:b/>
                <w:bCs/>
                <w:color w:val="000000"/>
              </w:rPr>
            </w:pPr>
            <w:r w:rsidRPr="00F81D01">
              <w:rPr>
                <w:rFonts w:ascii="標楷體" w:eastAsia="標楷體" w:hAnsi="標楷體" w:cs="Times New Roman"/>
                <w:b/>
                <w:bCs/>
                <w:color w:val="000000"/>
              </w:rPr>
              <w:t>魔法校車：誰吃誰？食物鏈的祕密(2版1刷)</w:t>
            </w:r>
          </w:p>
          <w:p w:rsidR="00F81D01" w:rsidRPr="00F81D01" w:rsidRDefault="00F81D01" w:rsidP="003A1ACC">
            <w:pPr>
              <w:spacing w:before="120"/>
              <w:jc w:val="center"/>
              <w:rPr>
                <w:rFonts w:ascii="標楷體" w:eastAsia="標楷體" w:hAnsi="標楷體" w:cs="Times New Roman"/>
                <w:color w:val="000000"/>
              </w:rPr>
            </w:pPr>
            <w:hyperlink r:id="rId27" w:history="1">
              <w:r w:rsidRPr="00F81D01">
                <w:rPr>
                  <w:rStyle w:val="a9"/>
                  <w:rFonts w:ascii="標楷體" w:eastAsia="標楷體" w:hAnsi="標楷體" w:cs="Times New Roman"/>
                </w:rPr>
                <w:t>THE MAGIC SCHOOL BUS GETS EATEN: A BOOK ABOUT FOOD CHAINS</w:t>
              </w:r>
            </w:hyperlink>
          </w:p>
        </w:tc>
        <w:tc>
          <w:tcPr>
            <w:tcW w:w="11878" w:type="dxa"/>
            <w:gridSpan w:val="5"/>
            <w:vAlign w:val="center"/>
          </w:tcPr>
          <w:p w:rsidR="00F81D01" w:rsidRPr="00F81D01" w:rsidRDefault="00F81D01" w:rsidP="003A1ACC">
            <w:pPr>
              <w:pStyle w:val="Web"/>
              <w:shd w:val="clear" w:color="auto" w:fill="FFFFFF"/>
              <w:spacing w:before="0" w:beforeAutospacing="0" w:after="225" w:afterAutospacing="0"/>
              <w:rPr>
                <w:rStyle w:val="aa"/>
                <w:rFonts w:ascii="標楷體" w:eastAsia="標楷體" w:hAnsi="標楷體" w:cs="Arial"/>
                <w:color w:val="232323"/>
                <w:sz w:val="20"/>
                <w:szCs w:val="20"/>
              </w:rPr>
            </w:pPr>
            <w:r w:rsidRPr="00F81D01">
              <w:rPr>
                <w:rStyle w:val="aa"/>
                <w:rFonts w:ascii="標楷體" w:eastAsia="標楷體" w:hAnsi="標楷體" w:cs="Arial" w:hint="eastAsia"/>
                <w:color w:val="232323"/>
                <w:sz w:val="20"/>
                <w:szCs w:val="20"/>
              </w:rPr>
              <w:t>博客來網路書店書本簡介</w:t>
            </w:r>
          </w:p>
          <w:p w:rsidR="00F81D01" w:rsidRPr="00F81D01" w:rsidRDefault="00F81D01" w:rsidP="003A1ACC">
            <w:pPr>
              <w:pStyle w:val="Web"/>
              <w:shd w:val="clear" w:color="auto" w:fill="FFFFFF"/>
              <w:spacing w:before="0" w:beforeAutospacing="0" w:after="225" w:afterAutospacing="0"/>
              <w:rPr>
                <w:rFonts w:ascii="標楷體" w:eastAsia="標楷體" w:hAnsi="標楷體" w:cs="Arial"/>
                <w:color w:val="232323"/>
                <w:sz w:val="20"/>
                <w:szCs w:val="20"/>
              </w:rPr>
            </w:pPr>
            <w:r w:rsidRPr="00F81D01">
              <w:rPr>
                <w:rStyle w:val="aa"/>
                <w:rFonts w:ascii="標楷體" w:eastAsia="標楷體" w:hAnsi="標楷體" w:cs="Arial"/>
                <w:color w:val="232323"/>
                <w:sz w:val="20"/>
                <w:szCs w:val="20"/>
              </w:rPr>
              <w:t>從簡單的食物鏈來了解複雜的生態系∕邵廣昭 (中央研究院生物多樣性研究中心執行長)</w:t>
            </w:r>
          </w:p>
          <w:p w:rsidR="00F81D01" w:rsidRPr="00F81D01" w:rsidRDefault="00F81D01" w:rsidP="003A1ACC">
            <w:pPr>
              <w:pStyle w:val="Web"/>
              <w:shd w:val="clear" w:color="auto" w:fill="FFFFFF"/>
              <w:spacing w:before="0" w:beforeAutospacing="0" w:after="225" w:afterAutospacing="0"/>
              <w:rPr>
                <w:rFonts w:ascii="標楷體" w:eastAsia="標楷體" w:hAnsi="標楷體" w:cs="Arial"/>
                <w:color w:val="232323"/>
                <w:sz w:val="20"/>
                <w:szCs w:val="20"/>
              </w:rPr>
            </w:pPr>
            <w:r w:rsidRPr="00F81D01">
              <w:rPr>
                <w:rFonts w:ascii="標楷體" w:eastAsia="標楷體" w:hAnsi="標楷體" w:cs="Arial"/>
                <w:color w:val="232323"/>
                <w:sz w:val="20"/>
                <w:szCs w:val="20"/>
              </w:rPr>
              <w:t xml:space="preserve">　　食物鏈，簡單而言，就是「大魚吃小魚，小魚吃蝦子，蝦子吃泥巴」，這一連串的掠食者及被掠者間的關係。</w:t>
            </w:r>
          </w:p>
          <w:p w:rsidR="00F81D01" w:rsidRPr="00F81D01" w:rsidRDefault="00F81D01" w:rsidP="003A1ACC">
            <w:pPr>
              <w:pStyle w:val="Web"/>
              <w:shd w:val="clear" w:color="auto" w:fill="FFFFFF"/>
              <w:spacing w:before="0" w:beforeAutospacing="0" w:after="225" w:afterAutospacing="0"/>
              <w:rPr>
                <w:rFonts w:ascii="標楷體" w:eastAsia="標楷體" w:hAnsi="標楷體" w:cs="Arial"/>
                <w:color w:val="232323"/>
                <w:sz w:val="20"/>
                <w:szCs w:val="20"/>
              </w:rPr>
            </w:pPr>
            <w:r w:rsidRPr="00F81D01">
              <w:rPr>
                <w:rFonts w:ascii="標楷體" w:eastAsia="標楷體" w:hAnsi="標楷體" w:cs="Arial"/>
                <w:color w:val="232323"/>
                <w:sz w:val="20"/>
                <w:szCs w:val="20"/>
              </w:rPr>
              <w:t xml:space="preserve">　　《魔法校車－－誰吃誰？》本書承續過去一貫的手法，由麻辣女老師帶領小朋友搭乘魔法校車駛入海洋，身歷其境地體會大自然裡弱肉強食的感受。平常肉眼不易看到的微小動、植物，例如書中的綠藻，其實是海洋生態系的食物鏈裡最重要的「基礎生產者」和「初級消費者」。牠們再被「次級消費者」的鯷魚，及「三級的消費者」的鮪魚所利用。食物鏈到此並未結束，鮪魚經由撈捕而被人類食用。原來人類才是地球上的「頂級的消費者」，主宰食物鏈和生態系的命運。</w:t>
            </w:r>
          </w:p>
          <w:p w:rsidR="00F81D01" w:rsidRPr="00F81D01" w:rsidRDefault="00F81D01" w:rsidP="003A1ACC">
            <w:pPr>
              <w:pStyle w:val="Web"/>
              <w:shd w:val="clear" w:color="auto" w:fill="FFFFFF"/>
              <w:spacing w:before="0" w:beforeAutospacing="0" w:after="225" w:afterAutospacing="0"/>
              <w:rPr>
                <w:rFonts w:ascii="標楷體" w:eastAsia="標楷體" w:hAnsi="標楷體" w:cs="Arial"/>
                <w:color w:val="232323"/>
                <w:sz w:val="20"/>
                <w:szCs w:val="20"/>
              </w:rPr>
            </w:pPr>
            <w:r w:rsidRPr="00F81D01">
              <w:rPr>
                <w:rFonts w:ascii="標楷體" w:eastAsia="標楷體" w:hAnsi="標楷體" w:cs="Arial"/>
                <w:color w:val="232323"/>
                <w:sz w:val="20"/>
                <w:szCs w:val="20"/>
              </w:rPr>
              <w:t xml:space="preserve">　　此外，書中也很巧妙地提到海岸「岩礁的生態系」，以及陸地「森林生態系」，點出了未來可以發展的觀察重點。全書最具巧思之處應是老師在一開始時要求的作業──兩樣生活在海邊而彼此相關的東西。其中阿諾和琪</w:t>
            </w:r>
            <w:bookmarkStart w:id="0" w:name="_GoBack"/>
            <w:bookmarkEnd w:id="0"/>
            <w:r w:rsidRPr="00F81D01">
              <w:rPr>
                <w:rFonts w:ascii="標楷體" w:eastAsia="標楷體" w:hAnsi="標楷體" w:cs="Arial"/>
                <w:color w:val="232323"/>
                <w:sz w:val="20"/>
                <w:szCs w:val="20"/>
              </w:rPr>
              <w:t>莎這一組因為沒有準備，臨時用手邊的鮪魚三明治和鞋子上的綠藻交差了事。沒想到卻歪打正著，因為鮪魚和綠藻正代表海洋生態系的三級消費者和基礎生產者，這兩個重要的營養層級。</w:t>
            </w:r>
          </w:p>
          <w:p w:rsidR="00F81D01" w:rsidRPr="00F81D01" w:rsidRDefault="00F81D01" w:rsidP="003A1ACC">
            <w:pPr>
              <w:shd w:val="clear" w:color="auto" w:fill="FFFFFF"/>
              <w:outlineLvl w:val="1"/>
              <w:rPr>
                <w:rFonts w:ascii="標楷體" w:eastAsia="標楷體" w:hAnsi="標楷體" w:cs="Arial"/>
                <w:color w:val="333333"/>
                <w:kern w:val="0"/>
                <w:sz w:val="20"/>
                <w:szCs w:val="20"/>
              </w:rPr>
            </w:pPr>
          </w:p>
        </w:tc>
      </w:tr>
      <w:tr w:rsidR="00F81D01" w:rsidRPr="00F81D01" w:rsidTr="00F81D01">
        <w:tc>
          <w:tcPr>
            <w:tcW w:w="3681" w:type="dxa"/>
            <w:gridSpan w:val="2"/>
            <w:vAlign w:val="center"/>
          </w:tcPr>
          <w:p w:rsidR="00F81D01" w:rsidRPr="00F81D01" w:rsidRDefault="00F81D01" w:rsidP="003A1ACC">
            <w:pPr>
              <w:spacing w:before="120"/>
              <w:jc w:val="center"/>
              <w:rPr>
                <w:rFonts w:ascii="標楷體" w:eastAsia="標楷體" w:hAnsi="標楷體" w:cs="Times New Roman"/>
                <w:b/>
                <w:color w:val="000000"/>
              </w:rPr>
            </w:pPr>
            <w:r w:rsidRPr="00F81D01">
              <w:rPr>
                <w:rFonts w:ascii="標楷體" w:eastAsia="標楷體" w:hAnsi="標楷體" w:cs="Times New Roman" w:hint="eastAsia"/>
                <w:b/>
                <w:color w:val="000000"/>
              </w:rPr>
              <w:t>國立海洋生物博物館網站</w:t>
            </w:r>
          </w:p>
          <w:p w:rsidR="00F81D01" w:rsidRPr="00F81D01" w:rsidRDefault="00F81D01" w:rsidP="003A1ACC">
            <w:pPr>
              <w:shd w:val="clear" w:color="auto" w:fill="FFFFFF"/>
              <w:rPr>
                <w:rFonts w:ascii="標楷體" w:eastAsia="標楷體" w:hAnsi="標楷體" w:cs="Arial"/>
                <w:color w:val="343434"/>
              </w:rPr>
            </w:pPr>
            <w:r w:rsidRPr="00F81D01">
              <w:rPr>
                <w:rFonts w:ascii="標楷體" w:eastAsia="標楷體" w:hAnsi="標楷體" w:cs="Arial"/>
                <w:color w:val="343434"/>
              </w:rPr>
              <w:t> </w:t>
            </w:r>
          </w:p>
          <w:p w:rsidR="00F81D01" w:rsidRPr="00F81D01" w:rsidRDefault="00F81D01" w:rsidP="00F81D01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標楷體" w:eastAsia="標楷體" w:hAnsi="標楷體" w:cs="Arial"/>
                <w:color w:val="343434"/>
              </w:rPr>
            </w:pPr>
            <w:hyperlink r:id="rId28" w:tooltip="             首頁" w:history="1">
              <w:r w:rsidRPr="00F81D01">
                <w:rPr>
                  <w:rStyle w:val="a9"/>
                  <w:rFonts w:ascii="標楷體" w:eastAsia="標楷體" w:hAnsi="標楷體" w:cs="Arial"/>
                </w:rPr>
                <w:t>首頁</w:t>
              </w:r>
            </w:hyperlink>
            <w:r w:rsidRPr="00F81D01">
              <w:rPr>
                <w:rFonts w:ascii="標楷體" w:eastAsia="標楷體" w:hAnsi="標楷體" w:cs="Arial" w:hint="eastAsia"/>
                <w:color w:val="343434"/>
              </w:rPr>
              <w:t xml:space="preserve"> </w:t>
            </w:r>
            <w:hyperlink r:id="rId29" w:tooltip="水族館" w:history="1">
              <w:r w:rsidRPr="00F81D01">
                <w:rPr>
                  <w:rStyle w:val="a9"/>
                  <w:rFonts w:ascii="標楷體" w:eastAsia="標楷體" w:hAnsi="標楷體" w:cs="Arial"/>
                </w:rPr>
                <w:t>水族館</w:t>
              </w:r>
            </w:hyperlink>
            <w:r w:rsidRPr="00F81D01">
              <w:rPr>
                <w:rFonts w:ascii="標楷體" w:eastAsia="標楷體" w:hAnsi="標楷體" w:cs="Arial" w:hint="eastAsia"/>
                <w:color w:val="343434"/>
              </w:rPr>
              <w:t xml:space="preserve"> </w:t>
            </w:r>
            <w:hyperlink r:id="rId30" w:tooltip="展館線上看" w:history="1">
              <w:r w:rsidRPr="00F81D01">
                <w:rPr>
                  <w:rStyle w:val="a9"/>
                  <w:rFonts w:ascii="標楷體" w:eastAsia="標楷體" w:hAnsi="標楷體" w:cs="Arial"/>
                </w:rPr>
                <w:t>展館線上看</w:t>
              </w:r>
            </w:hyperlink>
            <w:r w:rsidRPr="00F81D01">
              <w:rPr>
                <w:rFonts w:ascii="標楷體" w:eastAsia="標楷體" w:hAnsi="標楷體" w:cs="Arial" w:hint="eastAsia"/>
                <w:color w:val="343434"/>
              </w:rPr>
              <w:t xml:space="preserve"> </w:t>
            </w:r>
            <w:hyperlink r:id="rId31" w:tooltip="多媒體導覽 " w:history="1">
              <w:r w:rsidRPr="00F81D01">
                <w:rPr>
                  <w:rStyle w:val="a9"/>
                  <w:rFonts w:ascii="標楷體" w:eastAsia="標楷體" w:hAnsi="標楷體" w:cs="Arial"/>
                </w:rPr>
                <w:t>多媒體導覽 </w:t>
              </w:r>
            </w:hyperlink>
            <w:r w:rsidRPr="00F81D01">
              <w:rPr>
                <w:rFonts w:ascii="標楷體" w:eastAsia="標楷體" w:hAnsi="標楷體" w:cs="Arial" w:hint="eastAsia"/>
                <w:color w:val="343434"/>
              </w:rPr>
              <w:t xml:space="preserve"> </w:t>
            </w:r>
            <w:hyperlink r:id="rId32" w:tooltip="解說影片" w:history="1">
              <w:r w:rsidRPr="00F81D01">
                <w:rPr>
                  <w:rStyle w:val="a9"/>
                  <w:rFonts w:ascii="標楷體" w:eastAsia="標楷體" w:hAnsi="標楷體" w:cs="Arial"/>
                </w:rPr>
                <w:t>解說影片</w:t>
              </w:r>
            </w:hyperlink>
            <w:r w:rsidRPr="00F81D01">
              <w:rPr>
                <w:rFonts w:ascii="標楷體" w:eastAsia="標楷體" w:hAnsi="標楷體" w:cs="Arial" w:hint="eastAsia"/>
                <w:color w:val="343434"/>
              </w:rPr>
              <w:t>(海中食物鏈)</w:t>
            </w:r>
          </w:p>
          <w:p w:rsidR="00F81D01" w:rsidRPr="00F81D01" w:rsidRDefault="00F81D01" w:rsidP="003A1ACC">
            <w:pPr>
              <w:spacing w:before="120"/>
              <w:jc w:val="center"/>
              <w:rPr>
                <w:rFonts w:ascii="標楷體" w:eastAsia="標楷體" w:hAnsi="標楷體" w:cs="Times New Roman"/>
                <w:color w:val="000000"/>
              </w:rPr>
            </w:pPr>
            <w:hyperlink r:id="rId33" w:history="1">
              <w:r w:rsidRPr="00F81D01">
                <w:rPr>
                  <w:rStyle w:val="a9"/>
                  <w:rFonts w:ascii="標楷體" w:eastAsia="標楷體" w:hAnsi="標楷體"/>
                </w:rPr>
                <w:t>海中食物鏈 (nmmba.gov.tw)</w:t>
              </w:r>
            </w:hyperlink>
          </w:p>
        </w:tc>
        <w:tc>
          <w:tcPr>
            <w:tcW w:w="11878" w:type="dxa"/>
            <w:gridSpan w:val="5"/>
            <w:vAlign w:val="center"/>
          </w:tcPr>
          <w:p w:rsidR="00F81D01" w:rsidRPr="00F81D01" w:rsidRDefault="00F81D01" w:rsidP="003A1ACC">
            <w:pPr>
              <w:spacing w:before="120"/>
              <w:jc w:val="center"/>
              <w:rPr>
                <w:rFonts w:ascii="標楷體" w:eastAsia="標楷體" w:hAnsi="標楷體" w:cs="Times New Roman"/>
                <w:color w:val="000000"/>
              </w:rPr>
            </w:pPr>
            <w:r w:rsidRPr="00F81D01">
              <w:rPr>
                <w:rFonts w:ascii="標楷體" w:eastAsia="標楷體" w:hAnsi="標楷體" w:cs="Arial"/>
                <w:color w:val="343434"/>
                <w:shd w:val="clear" w:color="auto" w:fill="F5F5F5"/>
              </w:rPr>
              <w:lastRenderedPageBreak/>
              <w:t>在海洋生物群落中，從細菌或有機物開始，經草食動物到各級肉食動物，一次行成捕食者與被食者的營養關係稱為「食物鏈」，食物鏈的結構有些像金字塔，底座很大，每上一級都縮小很多。海洋食物鏈較長，經常多達四</w:t>
            </w:r>
            <w:r w:rsidRPr="00F81D01">
              <w:rPr>
                <w:rFonts w:ascii="標楷體" w:eastAsia="標楷體" w:hAnsi="標楷體" w:cs="Arial"/>
                <w:color w:val="343434"/>
                <w:shd w:val="clear" w:color="auto" w:fill="F5F5F5"/>
              </w:rPr>
              <w:lastRenderedPageBreak/>
              <w:t>到五級，第一級是由數量驚人的海洋浮游植物以及其它的海生植物，如海藻、海草等構成的，是食物鏈金字塔的最基礎部份。食物鏈的第二級是海洋浮游動物，它們以海洋浮游植物為食。第三級是攝食浮游動物的海洋動物，第四級則是海洋中的掠食者動物，它們處在金字塔的最高層，食物網絡是多種食物鏈的複雜化，它是由各種生物所形成的錯綜複雜的營養關係</w:t>
            </w:r>
            <w:r w:rsidRPr="00F81D01">
              <w:rPr>
                <w:rFonts w:ascii="標楷體" w:eastAsia="標楷體" w:hAnsi="標楷體" w:cs="Arial" w:hint="eastAsia"/>
                <w:color w:val="343434"/>
                <w:shd w:val="clear" w:color="auto" w:fill="F5F5F5"/>
              </w:rPr>
              <w:t>，</w:t>
            </w:r>
            <w:r w:rsidRPr="00F81D01">
              <w:rPr>
                <w:rFonts w:ascii="標楷體" w:eastAsia="標楷體" w:hAnsi="標楷體" w:cs="Arial"/>
                <w:color w:val="343434"/>
                <w:shd w:val="clear" w:color="auto" w:fill="F5F5F5"/>
              </w:rPr>
              <w:t>整個海洋的生態性也藉此進行物質和能量的轉換與流動。</w:t>
            </w:r>
          </w:p>
        </w:tc>
      </w:tr>
      <w:tr w:rsidR="00F81D01" w:rsidRPr="00F81D01" w:rsidTr="00F81D01">
        <w:tc>
          <w:tcPr>
            <w:tcW w:w="3681" w:type="dxa"/>
            <w:gridSpan w:val="2"/>
            <w:vAlign w:val="center"/>
          </w:tcPr>
          <w:p w:rsidR="00F81D01" w:rsidRPr="00F81D01" w:rsidRDefault="00F81D01" w:rsidP="003A1ACC">
            <w:pPr>
              <w:spacing w:before="120"/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11878" w:type="dxa"/>
            <w:gridSpan w:val="5"/>
            <w:vAlign w:val="center"/>
          </w:tcPr>
          <w:p w:rsidR="00F81D01" w:rsidRPr="00F81D01" w:rsidRDefault="00F81D01" w:rsidP="003A1ACC">
            <w:pPr>
              <w:spacing w:before="120"/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</w:tr>
    </w:tbl>
    <w:p w:rsidR="00F81D01" w:rsidRPr="00F81D01" w:rsidRDefault="00F81D01" w:rsidP="00F81D01">
      <w:pPr>
        <w:widowControl/>
        <w:rPr>
          <w:rFonts w:ascii="標楷體" w:eastAsia="標楷體" w:hAnsi="標楷體" w:cs="Times New Roman"/>
          <w:color w:val="000000"/>
        </w:rPr>
      </w:pPr>
      <w:r w:rsidRPr="00F81D01">
        <w:rPr>
          <w:rFonts w:ascii="標楷體" w:eastAsia="標楷體" w:hAnsi="標楷體" w:cs="Cambria Math"/>
          <w:color w:val="000000"/>
        </w:rPr>
        <w:t>◎</w:t>
      </w:r>
      <w:r w:rsidRPr="00F81D01">
        <w:rPr>
          <w:rFonts w:ascii="標楷體" w:eastAsia="標楷體" w:hAnsi="標楷體" w:cs="Times New Roman"/>
          <w:color w:val="000000"/>
        </w:rPr>
        <w:t>表格不敷使用請自行增列</w:t>
      </w:r>
    </w:p>
    <w:p w:rsidR="00F81D01" w:rsidRPr="00F81D01" w:rsidRDefault="00F81D01" w:rsidP="00F81D01">
      <w:pPr>
        <w:rPr>
          <w:rFonts w:ascii="標楷體" w:eastAsia="標楷體" w:hAnsi="標楷體"/>
        </w:rPr>
      </w:pPr>
    </w:p>
    <w:p w:rsidR="00F81D01" w:rsidRPr="00F81D01" w:rsidRDefault="00F81D01">
      <w:pPr>
        <w:rPr>
          <w:rFonts w:ascii="標楷體" w:eastAsia="標楷體" w:hAnsi="標楷體" w:hint="eastAsia"/>
        </w:rPr>
      </w:pPr>
    </w:p>
    <w:sectPr w:rsidR="00F81D01" w:rsidRPr="00F81D01" w:rsidSect="009A243A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9A9" w:rsidRDefault="00AC39A9" w:rsidP="0059126D">
      <w:r>
        <w:separator/>
      </w:r>
    </w:p>
  </w:endnote>
  <w:endnote w:type="continuationSeparator" w:id="0">
    <w:p w:rsidR="00AC39A9" w:rsidRDefault="00AC39A9" w:rsidP="00591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9A9" w:rsidRDefault="00AC39A9" w:rsidP="0059126D">
      <w:r>
        <w:separator/>
      </w:r>
    </w:p>
  </w:footnote>
  <w:footnote w:type="continuationSeparator" w:id="0">
    <w:p w:rsidR="00AC39A9" w:rsidRDefault="00AC39A9" w:rsidP="00591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E49CA"/>
    <w:multiLevelType w:val="hybridMultilevel"/>
    <w:tmpl w:val="0610D800"/>
    <w:lvl w:ilvl="0" w:tplc="2EF012DC">
      <w:start w:val="4"/>
      <w:numFmt w:val="decimal"/>
      <w:lvlText w:val="%1."/>
      <w:lvlJc w:val="left"/>
      <w:pPr>
        <w:ind w:left="287" w:hanging="203"/>
        <w:jc w:val="left"/>
      </w:pPr>
      <w:rPr>
        <w:rFonts w:ascii="Arial MT" w:eastAsia="Arial MT" w:hAnsi="Arial MT" w:cs="Arial MT" w:hint="default"/>
        <w:color w:val="212121"/>
        <w:w w:val="100"/>
        <w:sz w:val="22"/>
        <w:szCs w:val="22"/>
        <w:lang w:val="en-US" w:eastAsia="zh-TW" w:bidi="ar-SA"/>
      </w:rPr>
    </w:lvl>
    <w:lvl w:ilvl="1" w:tplc="CABAB962">
      <w:numFmt w:val="bullet"/>
      <w:lvlText w:val=""/>
      <w:lvlJc w:val="left"/>
      <w:pPr>
        <w:ind w:left="608" w:hanging="215"/>
      </w:pPr>
      <w:rPr>
        <w:rFonts w:ascii="Wingdings" w:eastAsia="Wingdings" w:hAnsi="Wingdings" w:cs="Wingdings" w:hint="default"/>
        <w:w w:val="100"/>
        <w:sz w:val="22"/>
        <w:szCs w:val="22"/>
        <w:lang w:val="en-US" w:eastAsia="zh-TW" w:bidi="ar-SA"/>
      </w:rPr>
    </w:lvl>
    <w:lvl w:ilvl="2" w:tplc="65A4A734">
      <w:numFmt w:val="bullet"/>
      <w:lvlText w:val="•"/>
      <w:lvlJc w:val="left"/>
      <w:pPr>
        <w:ind w:left="1407" w:hanging="215"/>
      </w:pPr>
      <w:rPr>
        <w:rFonts w:hint="default"/>
        <w:lang w:val="en-US" w:eastAsia="zh-TW" w:bidi="ar-SA"/>
      </w:rPr>
    </w:lvl>
    <w:lvl w:ilvl="3" w:tplc="1E3C3468">
      <w:numFmt w:val="bullet"/>
      <w:lvlText w:val="•"/>
      <w:lvlJc w:val="left"/>
      <w:pPr>
        <w:ind w:left="2215" w:hanging="215"/>
      </w:pPr>
      <w:rPr>
        <w:rFonts w:hint="default"/>
        <w:lang w:val="en-US" w:eastAsia="zh-TW" w:bidi="ar-SA"/>
      </w:rPr>
    </w:lvl>
    <w:lvl w:ilvl="4" w:tplc="09069F12">
      <w:numFmt w:val="bullet"/>
      <w:lvlText w:val="•"/>
      <w:lvlJc w:val="left"/>
      <w:pPr>
        <w:ind w:left="3022" w:hanging="215"/>
      </w:pPr>
      <w:rPr>
        <w:rFonts w:hint="default"/>
        <w:lang w:val="en-US" w:eastAsia="zh-TW" w:bidi="ar-SA"/>
      </w:rPr>
    </w:lvl>
    <w:lvl w:ilvl="5" w:tplc="E480BA00">
      <w:numFmt w:val="bullet"/>
      <w:lvlText w:val="•"/>
      <w:lvlJc w:val="left"/>
      <w:pPr>
        <w:ind w:left="3830" w:hanging="215"/>
      </w:pPr>
      <w:rPr>
        <w:rFonts w:hint="default"/>
        <w:lang w:val="en-US" w:eastAsia="zh-TW" w:bidi="ar-SA"/>
      </w:rPr>
    </w:lvl>
    <w:lvl w:ilvl="6" w:tplc="042C7038">
      <w:numFmt w:val="bullet"/>
      <w:lvlText w:val="•"/>
      <w:lvlJc w:val="left"/>
      <w:pPr>
        <w:ind w:left="4637" w:hanging="215"/>
      </w:pPr>
      <w:rPr>
        <w:rFonts w:hint="default"/>
        <w:lang w:val="en-US" w:eastAsia="zh-TW" w:bidi="ar-SA"/>
      </w:rPr>
    </w:lvl>
    <w:lvl w:ilvl="7" w:tplc="8F42682C">
      <w:numFmt w:val="bullet"/>
      <w:lvlText w:val="•"/>
      <w:lvlJc w:val="left"/>
      <w:pPr>
        <w:ind w:left="5445" w:hanging="215"/>
      </w:pPr>
      <w:rPr>
        <w:rFonts w:hint="default"/>
        <w:lang w:val="en-US" w:eastAsia="zh-TW" w:bidi="ar-SA"/>
      </w:rPr>
    </w:lvl>
    <w:lvl w:ilvl="8" w:tplc="FCA03EB2">
      <w:numFmt w:val="bullet"/>
      <w:lvlText w:val="•"/>
      <w:lvlJc w:val="left"/>
      <w:pPr>
        <w:ind w:left="6252" w:hanging="215"/>
      </w:pPr>
      <w:rPr>
        <w:rFonts w:hint="default"/>
        <w:lang w:val="en-US" w:eastAsia="zh-TW" w:bidi="ar-SA"/>
      </w:rPr>
    </w:lvl>
  </w:abstractNum>
  <w:abstractNum w:abstractNumId="1" w15:restartNumberingAfterBreak="0">
    <w:nsid w:val="2A1477E5"/>
    <w:multiLevelType w:val="hybridMultilevel"/>
    <w:tmpl w:val="9E2EDA6A"/>
    <w:lvl w:ilvl="0" w:tplc="CE7E70BA">
      <w:start w:val="1"/>
      <w:numFmt w:val="decimal"/>
      <w:lvlText w:val="%1."/>
      <w:lvlJc w:val="left"/>
      <w:pPr>
        <w:ind w:left="291" w:hanging="18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zh-TW" w:bidi="ar-SA"/>
      </w:rPr>
    </w:lvl>
    <w:lvl w:ilvl="1" w:tplc="26F0333C">
      <w:numFmt w:val="bullet"/>
      <w:lvlText w:val=""/>
      <w:lvlJc w:val="left"/>
      <w:pPr>
        <w:ind w:left="608" w:hanging="215"/>
      </w:pPr>
      <w:rPr>
        <w:rFonts w:ascii="Wingdings" w:eastAsia="Wingdings" w:hAnsi="Wingdings" w:cs="Wingdings" w:hint="default"/>
        <w:w w:val="100"/>
        <w:sz w:val="22"/>
        <w:szCs w:val="22"/>
        <w:lang w:val="en-US" w:eastAsia="zh-TW" w:bidi="ar-SA"/>
      </w:rPr>
    </w:lvl>
    <w:lvl w:ilvl="2" w:tplc="D4CC1362">
      <w:numFmt w:val="bullet"/>
      <w:lvlText w:val="•"/>
      <w:lvlJc w:val="left"/>
      <w:pPr>
        <w:ind w:left="1407" w:hanging="215"/>
      </w:pPr>
      <w:rPr>
        <w:rFonts w:hint="default"/>
        <w:lang w:val="en-US" w:eastAsia="zh-TW" w:bidi="ar-SA"/>
      </w:rPr>
    </w:lvl>
    <w:lvl w:ilvl="3" w:tplc="035ACEDE">
      <w:numFmt w:val="bullet"/>
      <w:lvlText w:val="•"/>
      <w:lvlJc w:val="left"/>
      <w:pPr>
        <w:ind w:left="2215" w:hanging="215"/>
      </w:pPr>
      <w:rPr>
        <w:rFonts w:hint="default"/>
        <w:lang w:val="en-US" w:eastAsia="zh-TW" w:bidi="ar-SA"/>
      </w:rPr>
    </w:lvl>
    <w:lvl w:ilvl="4" w:tplc="B37076B2">
      <w:numFmt w:val="bullet"/>
      <w:lvlText w:val="•"/>
      <w:lvlJc w:val="left"/>
      <w:pPr>
        <w:ind w:left="3022" w:hanging="215"/>
      </w:pPr>
      <w:rPr>
        <w:rFonts w:hint="default"/>
        <w:lang w:val="en-US" w:eastAsia="zh-TW" w:bidi="ar-SA"/>
      </w:rPr>
    </w:lvl>
    <w:lvl w:ilvl="5" w:tplc="21CE5C64">
      <w:numFmt w:val="bullet"/>
      <w:lvlText w:val="•"/>
      <w:lvlJc w:val="left"/>
      <w:pPr>
        <w:ind w:left="3830" w:hanging="215"/>
      </w:pPr>
      <w:rPr>
        <w:rFonts w:hint="default"/>
        <w:lang w:val="en-US" w:eastAsia="zh-TW" w:bidi="ar-SA"/>
      </w:rPr>
    </w:lvl>
    <w:lvl w:ilvl="6" w:tplc="F2D20044">
      <w:numFmt w:val="bullet"/>
      <w:lvlText w:val="•"/>
      <w:lvlJc w:val="left"/>
      <w:pPr>
        <w:ind w:left="4637" w:hanging="215"/>
      </w:pPr>
      <w:rPr>
        <w:rFonts w:hint="default"/>
        <w:lang w:val="en-US" w:eastAsia="zh-TW" w:bidi="ar-SA"/>
      </w:rPr>
    </w:lvl>
    <w:lvl w:ilvl="7" w:tplc="92E4B0F6">
      <w:numFmt w:val="bullet"/>
      <w:lvlText w:val="•"/>
      <w:lvlJc w:val="left"/>
      <w:pPr>
        <w:ind w:left="5445" w:hanging="215"/>
      </w:pPr>
      <w:rPr>
        <w:rFonts w:hint="default"/>
        <w:lang w:val="en-US" w:eastAsia="zh-TW" w:bidi="ar-SA"/>
      </w:rPr>
    </w:lvl>
    <w:lvl w:ilvl="8" w:tplc="630A1228">
      <w:numFmt w:val="bullet"/>
      <w:lvlText w:val="•"/>
      <w:lvlJc w:val="left"/>
      <w:pPr>
        <w:ind w:left="6252" w:hanging="215"/>
      </w:pPr>
      <w:rPr>
        <w:rFonts w:hint="default"/>
        <w:lang w:val="en-US" w:eastAsia="zh-TW" w:bidi="ar-SA"/>
      </w:rPr>
    </w:lvl>
  </w:abstractNum>
  <w:abstractNum w:abstractNumId="2" w15:restartNumberingAfterBreak="0">
    <w:nsid w:val="2B092671"/>
    <w:multiLevelType w:val="hybridMultilevel"/>
    <w:tmpl w:val="0920891C"/>
    <w:lvl w:ilvl="0" w:tplc="9DB82294">
      <w:start w:val="1"/>
      <w:numFmt w:val="decimal"/>
      <w:lvlText w:val="%1."/>
      <w:lvlJc w:val="left"/>
      <w:pPr>
        <w:ind w:left="287" w:hanging="18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zh-TW" w:bidi="ar-SA"/>
      </w:rPr>
    </w:lvl>
    <w:lvl w:ilvl="1" w:tplc="04B4CB82">
      <w:numFmt w:val="bullet"/>
      <w:lvlText w:val=""/>
      <w:lvlJc w:val="left"/>
      <w:pPr>
        <w:ind w:left="626" w:hanging="215"/>
      </w:pPr>
      <w:rPr>
        <w:rFonts w:ascii="Wingdings" w:eastAsia="Wingdings" w:hAnsi="Wingdings" w:cs="Wingdings" w:hint="default"/>
        <w:w w:val="100"/>
        <w:sz w:val="22"/>
        <w:szCs w:val="22"/>
        <w:lang w:val="en-US" w:eastAsia="zh-TW" w:bidi="ar-SA"/>
      </w:rPr>
    </w:lvl>
    <w:lvl w:ilvl="2" w:tplc="CF4E73D4">
      <w:numFmt w:val="bullet"/>
      <w:lvlText w:val="•"/>
      <w:lvlJc w:val="left"/>
      <w:pPr>
        <w:ind w:left="1425" w:hanging="215"/>
      </w:pPr>
      <w:rPr>
        <w:rFonts w:hint="default"/>
        <w:lang w:val="en-US" w:eastAsia="zh-TW" w:bidi="ar-SA"/>
      </w:rPr>
    </w:lvl>
    <w:lvl w:ilvl="3" w:tplc="F19EDC2A">
      <w:numFmt w:val="bullet"/>
      <w:lvlText w:val="•"/>
      <w:lvlJc w:val="left"/>
      <w:pPr>
        <w:ind w:left="2230" w:hanging="215"/>
      </w:pPr>
      <w:rPr>
        <w:rFonts w:hint="default"/>
        <w:lang w:val="en-US" w:eastAsia="zh-TW" w:bidi="ar-SA"/>
      </w:rPr>
    </w:lvl>
    <w:lvl w:ilvl="4" w:tplc="B19424D6">
      <w:numFmt w:val="bullet"/>
      <w:lvlText w:val="•"/>
      <w:lvlJc w:val="left"/>
      <w:pPr>
        <w:ind w:left="3036" w:hanging="215"/>
      </w:pPr>
      <w:rPr>
        <w:rFonts w:hint="default"/>
        <w:lang w:val="en-US" w:eastAsia="zh-TW" w:bidi="ar-SA"/>
      </w:rPr>
    </w:lvl>
    <w:lvl w:ilvl="5" w:tplc="B13E1BAA">
      <w:numFmt w:val="bullet"/>
      <w:lvlText w:val="•"/>
      <w:lvlJc w:val="left"/>
      <w:pPr>
        <w:ind w:left="3841" w:hanging="215"/>
      </w:pPr>
      <w:rPr>
        <w:rFonts w:hint="default"/>
        <w:lang w:val="en-US" w:eastAsia="zh-TW" w:bidi="ar-SA"/>
      </w:rPr>
    </w:lvl>
    <w:lvl w:ilvl="6" w:tplc="AEFEE114">
      <w:numFmt w:val="bullet"/>
      <w:lvlText w:val="•"/>
      <w:lvlJc w:val="left"/>
      <w:pPr>
        <w:ind w:left="4646" w:hanging="215"/>
      </w:pPr>
      <w:rPr>
        <w:rFonts w:hint="default"/>
        <w:lang w:val="en-US" w:eastAsia="zh-TW" w:bidi="ar-SA"/>
      </w:rPr>
    </w:lvl>
    <w:lvl w:ilvl="7" w:tplc="81760070">
      <w:numFmt w:val="bullet"/>
      <w:lvlText w:val="•"/>
      <w:lvlJc w:val="left"/>
      <w:pPr>
        <w:ind w:left="5452" w:hanging="215"/>
      </w:pPr>
      <w:rPr>
        <w:rFonts w:hint="default"/>
        <w:lang w:val="en-US" w:eastAsia="zh-TW" w:bidi="ar-SA"/>
      </w:rPr>
    </w:lvl>
    <w:lvl w:ilvl="8" w:tplc="FF029CAE">
      <w:numFmt w:val="bullet"/>
      <w:lvlText w:val="•"/>
      <w:lvlJc w:val="left"/>
      <w:pPr>
        <w:ind w:left="6257" w:hanging="215"/>
      </w:pPr>
      <w:rPr>
        <w:rFonts w:hint="default"/>
        <w:lang w:val="en-US" w:eastAsia="zh-TW" w:bidi="ar-SA"/>
      </w:rPr>
    </w:lvl>
  </w:abstractNum>
  <w:abstractNum w:abstractNumId="3" w15:restartNumberingAfterBreak="0">
    <w:nsid w:val="2F7C6173"/>
    <w:multiLevelType w:val="hybridMultilevel"/>
    <w:tmpl w:val="68143B20"/>
    <w:lvl w:ilvl="0" w:tplc="90A6C858">
      <w:start w:val="2"/>
      <w:numFmt w:val="decimal"/>
      <w:lvlText w:val="%1."/>
      <w:lvlJc w:val="left"/>
      <w:pPr>
        <w:ind w:left="348" w:hanging="241"/>
        <w:jc w:val="left"/>
      </w:pPr>
      <w:rPr>
        <w:rFonts w:ascii="SimSun" w:eastAsia="SimSun" w:hAnsi="SimSun" w:cs="SimSun" w:hint="default"/>
        <w:w w:val="100"/>
        <w:sz w:val="22"/>
        <w:szCs w:val="22"/>
        <w:lang w:val="en-US" w:eastAsia="zh-TW" w:bidi="ar-SA"/>
      </w:rPr>
    </w:lvl>
    <w:lvl w:ilvl="1" w:tplc="809683C8">
      <w:numFmt w:val="bullet"/>
      <w:lvlText w:val="•"/>
      <w:lvlJc w:val="left"/>
      <w:pPr>
        <w:ind w:left="1155" w:hanging="241"/>
      </w:pPr>
      <w:rPr>
        <w:rFonts w:hint="default"/>
        <w:lang w:val="en-US" w:eastAsia="zh-TW" w:bidi="ar-SA"/>
      </w:rPr>
    </w:lvl>
    <w:lvl w:ilvl="2" w:tplc="2D7C5E2A">
      <w:numFmt w:val="bullet"/>
      <w:lvlText w:val="•"/>
      <w:lvlJc w:val="left"/>
      <w:pPr>
        <w:ind w:left="1971" w:hanging="241"/>
      </w:pPr>
      <w:rPr>
        <w:rFonts w:hint="default"/>
        <w:lang w:val="en-US" w:eastAsia="zh-TW" w:bidi="ar-SA"/>
      </w:rPr>
    </w:lvl>
    <w:lvl w:ilvl="3" w:tplc="08A05640">
      <w:numFmt w:val="bullet"/>
      <w:lvlText w:val="•"/>
      <w:lvlJc w:val="left"/>
      <w:pPr>
        <w:ind w:left="2787" w:hanging="241"/>
      </w:pPr>
      <w:rPr>
        <w:rFonts w:hint="default"/>
        <w:lang w:val="en-US" w:eastAsia="zh-TW" w:bidi="ar-SA"/>
      </w:rPr>
    </w:lvl>
    <w:lvl w:ilvl="4" w:tplc="7110F762">
      <w:numFmt w:val="bullet"/>
      <w:lvlText w:val="•"/>
      <w:lvlJc w:val="left"/>
      <w:pPr>
        <w:ind w:left="3603" w:hanging="241"/>
      </w:pPr>
      <w:rPr>
        <w:rFonts w:hint="default"/>
        <w:lang w:val="en-US" w:eastAsia="zh-TW" w:bidi="ar-SA"/>
      </w:rPr>
    </w:lvl>
    <w:lvl w:ilvl="5" w:tplc="1C904750">
      <w:numFmt w:val="bullet"/>
      <w:lvlText w:val="•"/>
      <w:lvlJc w:val="left"/>
      <w:pPr>
        <w:ind w:left="4419" w:hanging="241"/>
      </w:pPr>
      <w:rPr>
        <w:rFonts w:hint="default"/>
        <w:lang w:val="en-US" w:eastAsia="zh-TW" w:bidi="ar-SA"/>
      </w:rPr>
    </w:lvl>
    <w:lvl w:ilvl="6" w:tplc="539611E0">
      <w:numFmt w:val="bullet"/>
      <w:lvlText w:val="•"/>
      <w:lvlJc w:val="left"/>
      <w:pPr>
        <w:ind w:left="5234" w:hanging="241"/>
      </w:pPr>
      <w:rPr>
        <w:rFonts w:hint="default"/>
        <w:lang w:val="en-US" w:eastAsia="zh-TW" w:bidi="ar-SA"/>
      </w:rPr>
    </w:lvl>
    <w:lvl w:ilvl="7" w:tplc="25E08B0E">
      <w:numFmt w:val="bullet"/>
      <w:lvlText w:val="•"/>
      <w:lvlJc w:val="left"/>
      <w:pPr>
        <w:ind w:left="6050" w:hanging="241"/>
      </w:pPr>
      <w:rPr>
        <w:rFonts w:hint="default"/>
        <w:lang w:val="en-US" w:eastAsia="zh-TW" w:bidi="ar-SA"/>
      </w:rPr>
    </w:lvl>
    <w:lvl w:ilvl="8" w:tplc="3A7E5C32">
      <w:numFmt w:val="bullet"/>
      <w:lvlText w:val="•"/>
      <w:lvlJc w:val="left"/>
      <w:pPr>
        <w:ind w:left="6866" w:hanging="241"/>
      </w:pPr>
      <w:rPr>
        <w:rFonts w:hint="default"/>
        <w:lang w:val="en-US" w:eastAsia="zh-TW" w:bidi="ar-SA"/>
      </w:rPr>
    </w:lvl>
  </w:abstractNum>
  <w:abstractNum w:abstractNumId="4" w15:restartNumberingAfterBreak="0">
    <w:nsid w:val="31FE1CE7"/>
    <w:multiLevelType w:val="hybridMultilevel"/>
    <w:tmpl w:val="FCEEB8EE"/>
    <w:lvl w:ilvl="0" w:tplc="3ADC6C5A">
      <w:numFmt w:val="bullet"/>
      <w:lvlText w:val="■"/>
      <w:lvlJc w:val="left"/>
      <w:pPr>
        <w:ind w:left="348" w:hanging="241"/>
      </w:pPr>
      <w:rPr>
        <w:rFonts w:ascii="SimSun" w:eastAsia="SimSun" w:hAnsi="SimSun" w:cs="SimSun" w:hint="default"/>
        <w:w w:val="100"/>
        <w:sz w:val="22"/>
        <w:szCs w:val="22"/>
        <w:lang w:val="en-US" w:eastAsia="zh-TW" w:bidi="ar-SA"/>
      </w:rPr>
    </w:lvl>
    <w:lvl w:ilvl="1" w:tplc="12882BFC">
      <w:numFmt w:val="bullet"/>
      <w:lvlText w:val="•"/>
      <w:lvlJc w:val="left"/>
      <w:pPr>
        <w:ind w:left="687" w:hanging="241"/>
      </w:pPr>
      <w:rPr>
        <w:rFonts w:hint="default"/>
        <w:lang w:val="en-US" w:eastAsia="zh-TW" w:bidi="ar-SA"/>
      </w:rPr>
    </w:lvl>
    <w:lvl w:ilvl="2" w:tplc="B93604CC">
      <w:numFmt w:val="bullet"/>
      <w:lvlText w:val="•"/>
      <w:lvlJc w:val="left"/>
      <w:pPr>
        <w:ind w:left="1035" w:hanging="241"/>
      </w:pPr>
      <w:rPr>
        <w:rFonts w:hint="default"/>
        <w:lang w:val="en-US" w:eastAsia="zh-TW" w:bidi="ar-SA"/>
      </w:rPr>
    </w:lvl>
    <w:lvl w:ilvl="3" w:tplc="4E7C47DE">
      <w:numFmt w:val="bullet"/>
      <w:lvlText w:val="•"/>
      <w:lvlJc w:val="left"/>
      <w:pPr>
        <w:ind w:left="1383" w:hanging="241"/>
      </w:pPr>
      <w:rPr>
        <w:rFonts w:hint="default"/>
        <w:lang w:val="en-US" w:eastAsia="zh-TW" w:bidi="ar-SA"/>
      </w:rPr>
    </w:lvl>
    <w:lvl w:ilvl="4" w:tplc="89EEF320">
      <w:numFmt w:val="bullet"/>
      <w:lvlText w:val="•"/>
      <w:lvlJc w:val="left"/>
      <w:pPr>
        <w:ind w:left="1731" w:hanging="241"/>
      </w:pPr>
      <w:rPr>
        <w:rFonts w:hint="default"/>
        <w:lang w:val="en-US" w:eastAsia="zh-TW" w:bidi="ar-SA"/>
      </w:rPr>
    </w:lvl>
    <w:lvl w:ilvl="5" w:tplc="CD945EBA">
      <w:numFmt w:val="bullet"/>
      <w:lvlText w:val="•"/>
      <w:lvlJc w:val="left"/>
      <w:pPr>
        <w:ind w:left="2079" w:hanging="241"/>
      </w:pPr>
      <w:rPr>
        <w:rFonts w:hint="default"/>
        <w:lang w:val="en-US" w:eastAsia="zh-TW" w:bidi="ar-SA"/>
      </w:rPr>
    </w:lvl>
    <w:lvl w:ilvl="6" w:tplc="6346E25C">
      <w:numFmt w:val="bullet"/>
      <w:lvlText w:val="•"/>
      <w:lvlJc w:val="left"/>
      <w:pPr>
        <w:ind w:left="2427" w:hanging="241"/>
      </w:pPr>
      <w:rPr>
        <w:rFonts w:hint="default"/>
        <w:lang w:val="en-US" w:eastAsia="zh-TW" w:bidi="ar-SA"/>
      </w:rPr>
    </w:lvl>
    <w:lvl w:ilvl="7" w:tplc="85D022FE">
      <w:numFmt w:val="bullet"/>
      <w:lvlText w:val="•"/>
      <w:lvlJc w:val="left"/>
      <w:pPr>
        <w:ind w:left="2775" w:hanging="241"/>
      </w:pPr>
      <w:rPr>
        <w:rFonts w:hint="default"/>
        <w:lang w:val="en-US" w:eastAsia="zh-TW" w:bidi="ar-SA"/>
      </w:rPr>
    </w:lvl>
    <w:lvl w:ilvl="8" w:tplc="E878F6C2">
      <w:numFmt w:val="bullet"/>
      <w:lvlText w:val="•"/>
      <w:lvlJc w:val="left"/>
      <w:pPr>
        <w:ind w:left="3123" w:hanging="241"/>
      </w:pPr>
      <w:rPr>
        <w:rFonts w:hint="default"/>
        <w:lang w:val="en-US" w:eastAsia="zh-TW" w:bidi="ar-SA"/>
      </w:rPr>
    </w:lvl>
  </w:abstractNum>
  <w:abstractNum w:abstractNumId="5" w15:restartNumberingAfterBreak="0">
    <w:nsid w:val="3DF93D04"/>
    <w:multiLevelType w:val="hybridMultilevel"/>
    <w:tmpl w:val="E3387BD4"/>
    <w:lvl w:ilvl="0" w:tplc="15466D6A">
      <w:start w:val="1"/>
      <w:numFmt w:val="decimal"/>
      <w:lvlText w:val="%1."/>
      <w:lvlJc w:val="left"/>
      <w:pPr>
        <w:ind w:left="291" w:hanging="18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zh-TW" w:bidi="ar-SA"/>
      </w:rPr>
    </w:lvl>
    <w:lvl w:ilvl="1" w:tplc="EF1459AE">
      <w:numFmt w:val="bullet"/>
      <w:lvlText w:val="•"/>
      <w:lvlJc w:val="left"/>
      <w:pPr>
        <w:ind w:left="1056" w:hanging="184"/>
      </w:pPr>
      <w:rPr>
        <w:rFonts w:hint="default"/>
        <w:lang w:val="en-US" w:eastAsia="zh-TW" w:bidi="ar-SA"/>
      </w:rPr>
    </w:lvl>
    <w:lvl w:ilvl="2" w:tplc="E38AE31C">
      <w:numFmt w:val="bullet"/>
      <w:lvlText w:val="•"/>
      <w:lvlJc w:val="left"/>
      <w:pPr>
        <w:ind w:left="1813" w:hanging="184"/>
      </w:pPr>
      <w:rPr>
        <w:rFonts w:hint="default"/>
        <w:lang w:val="en-US" w:eastAsia="zh-TW" w:bidi="ar-SA"/>
      </w:rPr>
    </w:lvl>
    <w:lvl w:ilvl="3" w:tplc="533EFD78">
      <w:numFmt w:val="bullet"/>
      <w:lvlText w:val="•"/>
      <w:lvlJc w:val="left"/>
      <w:pPr>
        <w:ind w:left="2570" w:hanging="184"/>
      </w:pPr>
      <w:rPr>
        <w:rFonts w:hint="default"/>
        <w:lang w:val="en-US" w:eastAsia="zh-TW" w:bidi="ar-SA"/>
      </w:rPr>
    </w:lvl>
    <w:lvl w:ilvl="4" w:tplc="8E583780">
      <w:numFmt w:val="bullet"/>
      <w:lvlText w:val="•"/>
      <w:lvlJc w:val="left"/>
      <w:pPr>
        <w:ind w:left="3327" w:hanging="184"/>
      </w:pPr>
      <w:rPr>
        <w:rFonts w:hint="default"/>
        <w:lang w:val="en-US" w:eastAsia="zh-TW" w:bidi="ar-SA"/>
      </w:rPr>
    </w:lvl>
    <w:lvl w:ilvl="5" w:tplc="ABC4EE12">
      <w:numFmt w:val="bullet"/>
      <w:lvlText w:val="•"/>
      <w:lvlJc w:val="left"/>
      <w:pPr>
        <w:ind w:left="4084" w:hanging="184"/>
      </w:pPr>
      <w:rPr>
        <w:rFonts w:hint="default"/>
        <w:lang w:val="en-US" w:eastAsia="zh-TW" w:bidi="ar-SA"/>
      </w:rPr>
    </w:lvl>
    <w:lvl w:ilvl="6" w:tplc="E1D2B0A0">
      <w:numFmt w:val="bullet"/>
      <w:lvlText w:val="•"/>
      <w:lvlJc w:val="left"/>
      <w:pPr>
        <w:ind w:left="4841" w:hanging="184"/>
      </w:pPr>
      <w:rPr>
        <w:rFonts w:hint="default"/>
        <w:lang w:val="en-US" w:eastAsia="zh-TW" w:bidi="ar-SA"/>
      </w:rPr>
    </w:lvl>
    <w:lvl w:ilvl="7" w:tplc="593A6728">
      <w:numFmt w:val="bullet"/>
      <w:lvlText w:val="•"/>
      <w:lvlJc w:val="left"/>
      <w:pPr>
        <w:ind w:left="5598" w:hanging="184"/>
      </w:pPr>
      <w:rPr>
        <w:rFonts w:hint="default"/>
        <w:lang w:val="en-US" w:eastAsia="zh-TW" w:bidi="ar-SA"/>
      </w:rPr>
    </w:lvl>
    <w:lvl w:ilvl="8" w:tplc="02245C84">
      <w:numFmt w:val="bullet"/>
      <w:lvlText w:val="•"/>
      <w:lvlJc w:val="left"/>
      <w:pPr>
        <w:ind w:left="6355" w:hanging="184"/>
      </w:pPr>
      <w:rPr>
        <w:rFonts w:hint="default"/>
        <w:lang w:val="en-US" w:eastAsia="zh-TW" w:bidi="ar-SA"/>
      </w:rPr>
    </w:lvl>
  </w:abstractNum>
  <w:abstractNum w:abstractNumId="6" w15:restartNumberingAfterBreak="0">
    <w:nsid w:val="4CEB0967"/>
    <w:multiLevelType w:val="hybridMultilevel"/>
    <w:tmpl w:val="B29CBFF6"/>
    <w:lvl w:ilvl="0" w:tplc="C896AA0C">
      <w:start w:val="1"/>
      <w:numFmt w:val="decimal"/>
      <w:lvlText w:val="%1."/>
      <w:lvlJc w:val="left"/>
      <w:pPr>
        <w:ind w:left="348" w:hanging="241"/>
        <w:jc w:val="left"/>
      </w:pPr>
      <w:rPr>
        <w:rFonts w:ascii="SimSun" w:eastAsia="SimSun" w:hAnsi="SimSun" w:cs="SimSun" w:hint="default"/>
        <w:w w:val="100"/>
        <w:sz w:val="22"/>
        <w:szCs w:val="22"/>
        <w:lang w:val="en-US" w:eastAsia="zh-TW" w:bidi="ar-SA"/>
      </w:rPr>
    </w:lvl>
    <w:lvl w:ilvl="1" w:tplc="0EC641FA">
      <w:numFmt w:val="bullet"/>
      <w:lvlText w:val="•"/>
      <w:lvlJc w:val="left"/>
      <w:pPr>
        <w:ind w:left="1155" w:hanging="241"/>
      </w:pPr>
      <w:rPr>
        <w:rFonts w:hint="default"/>
        <w:lang w:val="en-US" w:eastAsia="zh-TW" w:bidi="ar-SA"/>
      </w:rPr>
    </w:lvl>
    <w:lvl w:ilvl="2" w:tplc="A2AC28B8">
      <w:numFmt w:val="bullet"/>
      <w:lvlText w:val="•"/>
      <w:lvlJc w:val="left"/>
      <w:pPr>
        <w:ind w:left="1971" w:hanging="241"/>
      </w:pPr>
      <w:rPr>
        <w:rFonts w:hint="default"/>
        <w:lang w:val="en-US" w:eastAsia="zh-TW" w:bidi="ar-SA"/>
      </w:rPr>
    </w:lvl>
    <w:lvl w:ilvl="3" w:tplc="A40E37EA">
      <w:numFmt w:val="bullet"/>
      <w:lvlText w:val="•"/>
      <w:lvlJc w:val="left"/>
      <w:pPr>
        <w:ind w:left="2787" w:hanging="241"/>
      </w:pPr>
      <w:rPr>
        <w:rFonts w:hint="default"/>
        <w:lang w:val="en-US" w:eastAsia="zh-TW" w:bidi="ar-SA"/>
      </w:rPr>
    </w:lvl>
    <w:lvl w:ilvl="4" w:tplc="8A80D84E">
      <w:numFmt w:val="bullet"/>
      <w:lvlText w:val="•"/>
      <w:lvlJc w:val="left"/>
      <w:pPr>
        <w:ind w:left="3603" w:hanging="241"/>
      </w:pPr>
      <w:rPr>
        <w:rFonts w:hint="default"/>
        <w:lang w:val="en-US" w:eastAsia="zh-TW" w:bidi="ar-SA"/>
      </w:rPr>
    </w:lvl>
    <w:lvl w:ilvl="5" w:tplc="EA9CF8B4">
      <w:numFmt w:val="bullet"/>
      <w:lvlText w:val="•"/>
      <w:lvlJc w:val="left"/>
      <w:pPr>
        <w:ind w:left="4419" w:hanging="241"/>
      </w:pPr>
      <w:rPr>
        <w:rFonts w:hint="default"/>
        <w:lang w:val="en-US" w:eastAsia="zh-TW" w:bidi="ar-SA"/>
      </w:rPr>
    </w:lvl>
    <w:lvl w:ilvl="6" w:tplc="BC3CF23C">
      <w:numFmt w:val="bullet"/>
      <w:lvlText w:val="•"/>
      <w:lvlJc w:val="left"/>
      <w:pPr>
        <w:ind w:left="5234" w:hanging="241"/>
      </w:pPr>
      <w:rPr>
        <w:rFonts w:hint="default"/>
        <w:lang w:val="en-US" w:eastAsia="zh-TW" w:bidi="ar-SA"/>
      </w:rPr>
    </w:lvl>
    <w:lvl w:ilvl="7" w:tplc="6A1400D6">
      <w:numFmt w:val="bullet"/>
      <w:lvlText w:val="•"/>
      <w:lvlJc w:val="left"/>
      <w:pPr>
        <w:ind w:left="6050" w:hanging="241"/>
      </w:pPr>
      <w:rPr>
        <w:rFonts w:hint="default"/>
        <w:lang w:val="en-US" w:eastAsia="zh-TW" w:bidi="ar-SA"/>
      </w:rPr>
    </w:lvl>
    <w:lvl w:ilvl="8" w:tplc="66F093C4">
      <w:numFmt w:val="bullet"/>
      <w:lvlText w:val="•"/>
      <w:lvlJc w:val="left"/>
      <w:pPr>
        <w:ind w:left="6866" w:hanging="241"/>
      </w:pPr>
      <w:rPr>
        <w:rFonts w:hint="default"/>
        <w:lang w:val="en-US" w:eastAsia="zh-TW" w:bidi="ar-SA"/>
      </w:rPr>
    </w:lvl>
  </w:abstractNum>
  <w:abstractNum w:abstractNumId="7" w15:restartNumberingAfterBreak="0">
    <w:nsid w:val="5F200911"/>
    <w:multiLevelType w:val="hybridMultilevel"/>
    <w:tmpl w:val="E0DE5D2C"/>
    <w:lvl w:ilvl="0" w:tplc="F96C6164">
      <w:start w:val="1"/>
      <w:numFmt w:val="decimal"/>
      <w:lvlText w:val="(%1)"/>
      <w:lvlJc w:val="left"/>
      <w:pPr>
        <w:ind w:left="375" w:hanging="26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zh-TW" w:bidi="ar-SA"/>
      </w:rPr>
    </w:lvl>
    <w:lvl w:ilvl="1" w:tplc="939C557E">
      <w:numFmt w:val="bullet"/>
      <w:lvlText w:val="•"/>
      <w:lvlJc w:val="left"/>
      <w:pPr>
        <w:ind w:left="1128" w:hanging="269"/>
      </w:pPr>
      <w:rPr>
        <w:rFonts w:hint="default"/>
        <w:lang w:val="en-US" w:eastAsia="zh-TW" w:bidi="ar-SA"/>
      </w:rPr>
    </w:lvl>
    <w:lvl w:ilvl="2" w:tplc="49D4A1F8">
      <w:numFmt w:val="bullet"/>
      <w:lvlText w:val="•"/>
      <w:lvlJc w:val="left"/>
      <w:pPr>
        <w:ind w:left="1877" w:hanging="269"/>
      </w:pPr>
      <w:rPr>
        <w:rFonts w:hint="default"/>
        <w:lang w:val="en-US" w:eastAsia="zh-TW" w:bidi="ar-SA"/>
      </w:rPr>
    </w:lvl>
    <w:lvl w:ilvl="3" w:tplc="43D473F8">
      <w:numFmt w:val="bullet"/>
      <w:lvlText w:val="•"/>
      <w:lvlJc w:val="left"/>
      <w:pPr>
        <w:ind w:left="2626" w:hanging="269"/>
      </w:pPr>
      <w:rPr>
        <w:rFonts w:hint="default"/>
        <w:lang w:val="en-US" w:eastAsia="zh-TW" w:bidi="ar-SA"/>
      </w:rPr>
    </w:lvl>
    <w:lvl w:ilvl="4" w:tplc="967EE250">
      <w:numFmt w:val="bullet"/>
      <w:lvlText w:val="•"/>
      <w:lvlJc w:val="left"/>
      <w:pPr>
        <w:ind w:left="3375" w:hanging="269"/>
      </w:pPr>
      <w:rPr>
        <w:rFonts w:hint="default"/>
        <w:lang w:val="en-US" w:eastAsia="zh-TW" w:bidi="ar-SA"/>
      </w:rPr>
    </w:lvl>
    <w:lvl w:ilvl="5" w:tplc="A2A0515A">
      <w:numFmt w:val="bullet"/>
      <w:lvlText w:val="•"/>
      <w:lvlJc w:val="left"/>
      <w:pPr>
        <w:ind w:left="4124" w:hanging="269"/>
      </w:pPr>
      <w:rPr>
        <w:rFonts w:hint="default"/>
        <w:lang w:val="en-US" w:eastAsia="zh-TW" w:bidi="ar-SA"/>
      </w:rPr>
    </w:lvl>
    <w:lvl w:ilvl="6" w:tplc="6108DA7A">
      <w:numFmt w:val="bullet"/>
      <w:lvlText w:val="•"/>
      <w:lvlJc w:val="left"/>
      <w:pPr>
        <w:ind w:left="4873" w:hanging="269"/>
      </w:pPr>
      <w:rPr>
        <w:rFonts w:hint="default"/>
        <w:lang w:val="en-US" w:eastAsia="zh-TW" w:bidi="ar-SA"/>
      </w:rPr>
    </w:lvl>
    <w:lvl w:ilvl="7" w:tplc="FCDE9554">
      <w:numFmt w:val="bullet"/>
      <w:lvlText w:val="•"/>
      <w:lvlJc w:val="left"/>
      <w:pPr>
        <w:ind w:left="5622" w:hanging="269"/>
      </w:pPr>
      <w:rPr>
        <w:rFonts w:hint="default"/>
        <w:lang w:val="en-US" w:eastAsia="zh-TW" w:bidi="ar-SA"/>
      </w:rPr>
    </w:lvl>
    <w:lvl w:ilvl="8" w:tplc="33E8D71A">
      <w:numFmt w:val="bullet"/>
      <w:lvlText w:val="•"/>
      <w:lvlJc w:val="left"/>
      <w:pPr>
        <w:ind w:left="6371" w:hanging="269"/>
      </w:pPr>
      <w:rPr>
        <w:rFonts w:hint="default"/>
        <w:lang w:val="en-US" w:eastAsia="zh-TW" w:bidi="ar-SA"/>
      </w:rPr>
    </w:lvl>
  </w:abstractNum>
  <w:abstractNum w:abstractNumId="8" w15:restartNumberingAfterBreak="0">
    <w:nsid w:val="6BA27BC7"/>
    <w:multiLevelType w:val="multilevel"/>
    <w:tmpl w:val="A4B40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B13531"/>
    <w:rsid w:val="0059126D"/>
    <w:rsid w:val="00AC39A9"/>
    <w:rsid w:val="00B13531"/>
    <w:rsid w:val="00E8766F"/>
    <w:rsid w:val="00F8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553856"/>
  <w15:docId w15:val="{5F5B0C98-F633-43D8-A4B3-BD4E64D2B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SimSun" w:eastAsia="SimSun" w:hAnsi="SimSun" w:cs="SimSun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4">
    <w:name w:val="header"/>
    <w:basedOn w:val="a"/>
    <w:link w:val="a5"/>
    <w:uiPriority w:val="99"/>
    <w:unhideWhenUsed/>
    <w:rsid w:val="005912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9126D"/>
    <w:rPr>
      <w:rFonts w:ascii="SimSun" w:eastAsia="SimSun" w:hAnsi="SimSun" w:cs="SimSun"/>
      <w:sz w:val="20"/>
      <w:szCs w:val="20"/>
      <w:lang w:eastAsia="zh-TW"/>
    </w:rPr>
  </w:style>
  <w:style w:type="paragraph" w:styleId="a6">
    <w:name w:val="footer"/>
    <w:basedOn w:val="a"/>
    <w:link w:val="a7"/>
    <w:uiPriority w:val="99"/>
    <w:unhideWhenUsed/>
    <w:rsid w:val="005912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9126D"/>
    <w:rPr>
      <w:rFonts w:ascii="SimSun" w:eastAsia="SimSun" w:hAnsi="SimSun" w:cs="SimSun"/>
      <w:sz w:val="20"/>
      <w:szCs w:val="20"/>
      <w:lang w:eastAsia="zh-TW"/>
    </w:rPr>
  </w:style>
  <w:style w:type="table" w:styleId="a8">
    <w:name w:val="Table Grid"/>
    <w:basedOn w:val="a1"/>
    <w:uiPriority w:val="39"/>
    <w:rsid w:val="00F81D01"/>
    <w:pPr>
      <w:widowControl/>
      <w:autoSpaceDE/>
      <w:autoSpaceDN/>
    </w:pPr>
    <w:rPr>
      <w:kern w:val="2"/>
      <w:sz w:val="24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F81D01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F81D01"/>
    <w:pPr>
      <w:widowControl/>
      <w:autoSpaceDE/>
      <w:autoSpaceDN/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character" w:styleId="aa">
    <w:name w:val="Strong"/>
    <w:basedOn w:val="a0"/>
    <w:uiPriority w:val="22"/>
    <w:qFormat/>
    <w:rsid w:val="00F81D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r7lglchYNew" TargetMode="External"/><Relationship Id="rId18" Type="http://schemas.openxmlformats.org/officeDocument/2006/relationships/hyperlink" Target="https://www.youtube.com/watch?v=Gc24wdLKEJQ&amp;list=PLmTTDkC9t0x7bJ-Y1x7cXmJ-AkM6vSvqU&amp;index=4" TargetMode="External"/><Relationship Id="rId26" Type="http://schemas.openxmlformats.org/officeDocument/2006/relationships/hyperlink" Target="http://study.nmmba.gov.tw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u1JVVwMO8Wo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www.youtube.com/watch?v=u1JVVwMO8Wo" TargetMode="External"/><Relationship Id="rId12" Type="http://schemas.openxmlformats.org/officeDocument/2006/relationships/hyperlink" Target="https://www.youtube.com/watch?v=EwPrXOtBoVg" TargetMode="External"/><Relationship Id="rId17" Type="http://schemas.openxmlformats.org/officeDocument/2006/relationships/hyperlink" Target="http://www.tkfisher.org.tw/ShowFile.aspx?2NSyI5eCbIL1WPE6VGoz2zwzNa3otTsQDHC31yvUt79fIe36OTwkd2H3zW4mvbIUx0r5DaMCo1VtUngvobRk5cfgwnSAfG6N" TargetMode="External"/><Relationship Id="rId25" Type="http://schemas.openxmlformats.org/officeDocument/2006/relationships/hyperlink" Target="http://ygwuphoto.com/index.html" TargetMode="External"/><Relationship Id="rId33" Type="http://schemas.openxmlformats.org/officeDocument/2006/relationships/hyperlink" Target="https://www.nmmba.gov.tw/Video_Content.aspx?n=E10474A1355F95A4&amp;s=621045F35235998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kfisher.org.tw/ShowFile.aspx?2NSyI5eCbIL1WPE6VGoz2zwzNa3otTsQDHC31yvUt79fIe36OTwkd2H3zW4mvbIUx0r5DaMCo1VtUngvobRk5cfgwnSAfG6N" TargetMode="External"/><Relationship Id="rId20" Type="http://schemas.openxmlformats.org/officeDocument/2006/relationships/hyperlink" Target="https://www.youtube.com/watch?v=0vi3NaMpuBM&amp;t=22s" TargetMode="External"/><Relationship Id="rId29" Type="http://schemas.openxmlformats.org/officeDocument/2006/relationships/hyperlink" Target="https://www.nmmba.gov.tw/cp.aspx?n=C3B73A6100AC6F06&amp;s=69474B248849496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VJ1wdclFhVc" TargetMode="External"/><Relationship Id="rId24" Type="http://schemas.openxmlformats.org/officeDocument/2006/relationships/hyperlink" Target="https://zh.wikipedia.org/wiki/%E5%8A%A0%E6%8B%BF%E5%A4%A7" TargetMode="External"/><Relationship Id="rId32" Type="http://schemas.openxmlformats.org/officeDocument/2006/relationships/hyperlink" Target="https://www.nmmba.gov.tw/Video.aspx?n=E10474A1355F95A4&amp;sms=0E909B4D84BCCA1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kfisher.org.tw/ShowFile.aspx?2NSyI5eCbIL1WPE6VGoz2zwzNa3otTsQDHC31yvUt79fIe36OTwkd2H3zW4mvbIUx0r5DaMCo1VtUngvobRk5TGw1oZud7U9" TargetMode="External"/><Relationship Id="rId23" Type="http://schemas.openxmlformats.org/officeDocument/2006/relationships/hyperlink" Target="https://zh.wikipedia.org/wiki/%E5%B9%B4" TargetMode="External"/><Relationship Id="rId28" Type="http://schemas.openxmlformats.org/officeDocument/2006/relationships/hyperlink" Target="https://www.nmmba.gov.tw/Default.aspx" TargetMode="External"/><Relationship Id="rId10" Type="http://schemas.openxmlformats.org/officeDocument/2006/relationships/hyperlink" Target="https://www.youtube.com/watch?v=4l2sRyNEdJQ" TargetMode="External"/><Relationship Id="rId19" Type="http://schemas.openxmlformats.org/officeDocument/2006/relationships/hyperlink" Target="https://www.youtube.com/watch?v=Gc24wdLKEJQ&amp;list=PLmTTDkC9t0x7bJ-Y1x7cXmJ-AkM6vSvqU&amp;index=4" TargetMode="External"/><Relationship Id="rId31" Type="http://schemas.openxmlformats.org/officeDocument/2006/relationships/hyperlink" Target="https://www.nmmba.gov.tw/cp.aspx?n=A983DE578541A465&amp;s=81CE747F240B539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Gc24wdLKEJQ&amp;list=PLmTTDkC9t0x7bJ-Y1x7cXmJ-AkM6vSvqU&amp;index=4" TargetMode="External"/><Relationship Id="rId14" Type="http://schemas.openxmlformats.org/officeDocument/2006/relationships/hyperlink" Target="http://www.tkfisher.org.tw/ShowFile.aspx?2NSyI5eCbIL1WPE6VGoz2zwzNa3otTsQDHC31yvUt79fIe36OTwkd2H3zW4mvbIUx0r5DaMCo1VtUngvobRk5TGw1oZud7U9" TargetMode="External"/><Relationship Id="rId22" Type="http://schemas.openxmlformats.org/officeDocument/2006/relationships/hyperlink" Target="https://www.youtube.com/watch?v=EwPrXOtBoVg" TargetMode="External"/><Relationship Id="rId27" Type="http://schemas.openxmlformats.org/officeDocument/2006/relationships/hyperlink" Target="https://search.books.com.tw/search/query/cat/all/key/THE%20MAGIC%20SCHOOL%20BUS%20GETS%20EATEN%3A%20A%20BOOK%20ABOUT%20FOOD%20CHAINS" TargetMode="External"/><Relationship Id="rId30" Type="http://schemas.openxmlformats.org/officeDocument/2006/relationships/hyperlink" Target="https://www.nmmba.gov.tw/cp.aspx?n=A983DE578541A465&amp;s=81CE747F240B539C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www.youtube.com/watch?v=Gc24wdLKEJQ&amp;list=PLmTTDkC9t0x7bJ-Y1x7cXmJ-AkM6vSvqU&amp;index=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1060</Words>
  <Characters>6045</Characters>
  <Application>Microsoft Office Word</Application>
  <DocSecurity>0</DocSecurity>
  <Lines>50</Lines>
  <Paragraphs>14</Paragraphs>
  <ScaleCrop>false</ScaleCrop>
  <Company/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yishan</dc:creator>
  <cp:lastModifiedBy>Yi</cp:lastModifiedBy>
  <cp:revision>3</cp:revision>
  <dcterms:created xsi:type="dcterms:W3CDTF">2023-02-02T09:45:00Z</dcterms:created>
  <dcterms:modified xsi:type="dcterms:W3CDTF">2024-11-18T07:59:00Z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2023-02-02T00:00:00Z</vt:filetime>
  </property>
</Properties>
</file>